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861FB" w14:textId="77777777" w:rsidR="000E0DAD" w:rsidRPr="000E0DAD" w:rsidRDefault="000E0DAD" w:rsidP="000E0DAD">
      <w:pPr>
        <w:shd w:val="clear" w:color="auto" w:fill="FFFFFF"/>
        <w:spacing w:after="0" w:line="240" w:lineRule="auto"/>
        <w:jc w:val="center"/>
        <w:outlineLvl w:val="0"/>
        <w:rPr>
          <w:rFonts w:ascii="Open Sans" w:eastAsia="Times New Roman" w:hAnsi="Open Sans" w:cs="Open Sans"/>
          <w:b/>
          <w:bCs/>
          <w:color w:val="282828"/>
          <w:kern w:val="36"/>
          <w:sz w:val="21"/>
          <w:szCs w:val="21"/>
          <w14:ligatures w14:val="none"/>
        </w:rPr>
      </w:pPr>
      <w:proofErr w:type="spellStart"/>
      <w:r w:rsidRPr="000E0DAD">
        <w:rPr>
          <w:rFonts w:ascii="Open Sans" w:eastAsia="Times New Roman" w:hAnsi="Open Sans" w:cs="Open Sans"/>
          <w:b/>
          <w:bCs/>
          <w:color w:val="282828"/>
          <w:kern w:val="36"/>
          <w:sz w:val="21"/>
          <w:szCs w:val="21"/>
          <w14:ligatures w14:val="none"/>
        </w:rPr>
        <w:t>ПРАВИЛНИК</w:t>
      </w:r>
      <w:proofErr w:type="spellEnd"/>
      <w:r w:rsidRPr="000E0DAD">
        <w:rPr>
          <w:rFonts w:ascii="Open Sans" w:eastAsia="Times New Roman" w:hAnsi="Open Sans" w:cs="Open Sans"/>
          <w:b/>
          <w:bCs/>
          <w:color w:val="282828"/>
          <w:kern w:val="36"/>
          <w:sz w:val="21"/>
          <w:szCs w:val="21"/>
          <w14:ligatures w14:val="none"/>
        </w:rPr>
        <w:t xml:space="preserve"> О </w:t>
      </w:r>
      <w:proofErr w:type="spellStart"/>
      <w:r w:rsidRPr="000E0DAD">
        <w:rPr>
          <w:rFonts w:ascii="Open Sans" w:eastAsia="Times New Roman" w:hAnsi="Open Sans" w:cs="Open Sans"/>
          <w:b/>
          <w:bCs/>
          <w:color w:val="282828"/>
          <w:kern w:val="36"/>
          <w:sz w:val="21"/>
          <w:szCs w:val="21"/>
          <w14:ligatures w14:val="none"/>
        </w:rPr>
        <w:t>ДОДАТНОЈ</w:t>
      </w:r>
      <w:proofErr w:type="spellEnd"/>
      <w:r w:rsidRPr="000E0DAD">
        <w:rPr>
          <w:rFonts w:ascii="Open Sans" w:eastAsia="Times New Roman" w:hAnsi="Open Sans" w:cs="Open Sans"/>
          <w:b/>
          <w:bCs/>
          <w:color w:val="282828"/>
          <w:kern w:val="36"/>
          <w:sz w:val="21"/>
          <w:szCs w:val="21"/>
          <w14:ligatures w14:val="none"/>
        </w:rPr>
        <w:t xml:space="preserve"> </w:t>
      </w:r>
      <w:proofErr w:type="spellStart"/>
      <w:r w:rsidRPr="000E0DAD">
        <w:rPr>
          <w:rFonts w:ascii="Open Sans" w:eastAsia="Times New Roman" w:hAnsi="Open Sans" w:cs="Open Sans"/>
          <w:b/>
          <w:bCs/>
          <w:color w:val="282828"/>
          <w:kern w:val="36"/>
          <w:sz w:val="21"/>
          <w:szCs w:val="21"/>
          <w14:ligatures w14:val="none"/>
        </w:rPr>
        <w:t>ОБРАЗОВНОЈ</w:t>
      </w:r>
      <w:proofErr w:type="spellEnd"/>
      <w:r w:rsidRPr="000E0DAD">
        <w:rPr>
          <w:rFonts w:ascii="Open Sans" w:eastAsia="Times New Roman" w:hAnsi="Open Sans" w:cs="Open Sans"/>
          <w:b/>
          <w:bCs/>
          <w:color w:val="282828"/>
          <w:kern w:val="36"/>
          <w:sz w:val="21"/>
          <w:szCs w:val="21"/>
          <w14:ligatures w14:val="none"/>
        </w:rPr>
        <w:t xml:space="preserve">, </w:t>
      </w:r>
      <w:proofErr w:type="spellStart"/>
      <w:r w:rsidRPr="000E0DAD">
        <w:rPr>
          <w:rFonts w:ascii="Open Sans" w:eastAsia="Times New Roman" w:hAnsi="Open Sans" w:cs="Open Sans"/>
          <w:b/>
          <w:bCs/>
          <w:color w:val="282828"/>
          <w:kern w:val="36"/>
          <w:sz w:val="21"/>
          <w:szCs w:val="21"/>
          <w14:ligatures w14:val="none"/>
        </w:rPr>
        <w:t>ЗДРАВСТВЕНОЈ</w:t>
      </w:r>
      <w:proofErr w:type="spellEnd"/>
      <w:r w:rsidRPr="000E0DAD">
        <w:rPr>
          <w:rFonts w:ascii="Open Sans" w:eastAsia="Times New Roman" w:hAnsi="Open Sans" w:cs="Open Sans"/>
          <w:b/>
          <w:bCs/>
          <w:color w:val="282828"/>
          <w:kern w:val="36"/>
          <w:sz w:val="21"/>
          <w:szCs w:val="21"/>
          <w14:ligatures w14:val="none"/>
        </w:rPr>
        <w:t xml:space="preserve"> И </w:t>
      </w:r>
      <w:proofErr w:type="spellStart"/>
      <w:r w:rsidRPr="000E0DAD">
        <w:rPr>
          <w:rFonts w:ascii="Open Sans" w:eastAsia="Times New Roman" w:hAnsi="Open Sans" w:cs="Open Sans"/>
          <w:b/>
          <w:bCs/>
          <w:color w:val="282828"/>
          <w:kern w:val="36"/>
          <w:sz w:val="21"/>
          <w:szCs w:val="21"/>
          <w14:ligatures w14:val="none"/>
        </w:rPr>
        <w:t>СОЦИЈАЛНОЈ</w:t>
      </w:r>
      <w:proofErr w:type="spellEnd"/>
      <w:r w:rsidRPr="000E0DAD">
        <w:rPr>
          <w:rFonts w:ascii="Open Sans" w:eastAsia="Times New Roman" w:hAnsi="Open Sans" w:cs="Open Sans"/>
          <w:b/>
          <w:bCs/>
          <w:color w:val="282828"/>
          <w:kern w:val="36"/>
          <w:sz w:val="21"/>
          <w:szCs w:val="21"/>
          <w14:ligatures w14:val="none"/>
        </w:rPr>
        <w:t xml:space="preserve"> </w:t>
      </w:r>
      <w:proofErr w:type="spellStart"/>
      <w:r w:rsidRPr="000E0DAD">
        <w:rPr>
          <w:rFonts w:ascii="Open Sans" w:eastAsia="Times New Roman" w:hAnsi="Open Sans" w:cs="Open Sans"/>
          <w:b/>
          <w:bCs/>
          <w:color w:val="282828"/>
          <w:kern w:val="36"/>
          <w:sz w:val="21"/>
          <w:szCs w:val="21"/>
          <w14:ligatures w14:val="none"/>
        </w:rPr>
        <w:t>ПОДРШЦИ</w:t>
      </w:r>
      <w:proofErr w:type="spellEnd"/>
      <w:r w:rsidRPr="000E0DAD">
        <w:rPr>
          <w:rFonts w:ascii="Open Sans" w:eastAsia="Times New Roman" w:hAnsi="Open Sans" w:cs="Open Sans"/>
          <w:b/>
          <w:bCs/>
          <w:color w:val="282828"/>
          <w:kern w:val="36"/>
          <w:sz w:val="21"/>
          <w:szCs w:val="21"/>
          <w14:ligatures w14:val="none"/>
        </w:rPr>
        <w:t xml:space="preserve"> </w:t>
      </w:r>
      <w:proofErr w:type="spellStart"/>
      <w:r w:rsidRPr="000E0DAD">
        <w:rPr>
          <w:rFonts w:ascii="Open Sans" w:eastAsia="Times New Roman" w:hAnsi="Open Sans" w:cs="Open Sans"/>
          <w:b/>
          <w:bCs/>
          <w:color w:val="282828"/>
          <w:kern w:val="36"/>
          <w:sz w:val="21"/>
          <w:szCs w:val="21"/>
          <w14:ligatures w14:val="none"/>
        </w:rPr>
        <w:t>ДЕТЕТУ</w:t>
      </w:r>
      <w:proofErr w:type="spellEnd"/>
      <w:r w:rsidRPr="000E0DAD">
        <w:rPr>
          <w:rFonts w:ascii="Open Sans" w:eastAsia="Times New Roman" w:hAnsi="Open Sans" w:cs="Open Sans"/>
          <w:b/>
          <w:bCs/>
          <w:color w:val="282828"/>
          <w:kern w:val="36"/>
          <w:sz w:val="21"/>
          <w:szCs w:val="21"/>
          <w14:ligatures w14:val="none"/>
        </w:rPr>
        <w:t xml:space="preserve">, </w:t>
      </w:r>
      <w:proofErr w:type="spellStart"/>
      <w:r w:rsidRPr="000E0DAD">
        <w:rPr>
          <w:rFonts w:ascii="Open Sans" w:eastAsia="Times New Roman" w:hAnsi="Open Sans" w:cs="Open Sans"/>
          <w:b/>
          <w:bCs/>
          <w:color w:val="282828"/>
          <w:kern w:val="36"/>
          <w:sz w:val="21"/>
          <w:szCs w:val="21"/>
          <w14:ligatures w14:val="none"/>
        </w:rPr>
        <w:t>УЧЕНИКУ</w:t>
      </w:r>
      <w:proofErr w:type="spellEnd"/>
      <w:r w:rsidRPr="000E0DAD">
        <w:rPr>
          <w:rFonts w:ascii="Open Sans" w:eastAsia="Times New Roman" w:hAnsi="Open Sans" w:cs="Open Sans"/>
          <w:b/>
          <w:bCs/>
          <w:color w:val="282828"/>
          <w:kern w:val="36"/>
          <w:sz w:val="21"/>
          <w:szCs w:val="21"/>
          <w14:ligatures w14:val="none"/>
        </w:rPr>
        <w:t xml:space="preserve"> И </w:t>
      </w:r>
      <w:proofErr w:type="spellStart"/>
      <w:r w:rsidRPr="000E0DAD">
        <w:rPr>
          <w:rFonts w:ascii="Open Sans" w:eastAsia="Times New Roman" w:hAnsi="Open Sans" w:cs="Open Sans"/>
          <w:b/>
          <w:bCs/>
          <w:color w:val="282828"/>
          <w:kern w:val="36"/>
          <w:sz w:val="21"/>
          <w:szCs w:val="21"/>
          <w14:ligatures w14:val="none"/>
        </w:rPr>
        <w:t>ОДРАСЛОМ</w:t>
      </w:r>
      <w:proofErr w:type="spellEnd"/>
    </w:p>
    <w:p w14:paraId="6FBC2CFB" w14:textId="77777777" w:rsidR="000E0DAD" w:rsidRPr="000E0DAD" w:rsidRDefault="000E0DAD" w:rsidP="000E0DAD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282828"/>
          <w:kern w:val="0"/>
          <w:sz w:val="20"/>
          <w:szCs w:val="20"/>
          <w14:ligatures w14:val="none"/>
        </w:rPr>
      </w:pPr>
      <w:bookmarkStart w:id="0" w:name="clan_1"/>
      <w:bookmarkEnd w:id="0"/>
      <w:r w:rsidRPr="000E0DAD">
        <w:rPr>
          <w:rFonts w:ascii="Arial" w:eastAsia="Times New Roman" w:hAnsi="Arial" w:cs="Arial"/>
          <w:b/>
          <w:bCs/>
          <w:color w:val="282828"/>
          <w:kern w:val="0"/>
          <w:sz w:val="20"/>
          <w:szCs w:val="20"/>
          <w14:ligatures w14:val="none"/>
        </w:rPr>
        <w:t>"</w:t>
      </w:r>
      <w:proofErr w:type="spellStart"/>
      <w:r w:rsidRPr="000E0DAD">
        <w:rPr>
          <w:rFonts w:ascii="Arial" w:eastAsia="Times New Roman" w:hAnsi="Arial" w:cs="Arial"/>
          <w:b/>
          <w:bCs/>
          <w:color w:val="282828"/>
          <w:kern w:val="0"/>
          <w:sz w:val="20"/>
          <w:szCs w:val="20"/>
          <w14:ligatures w14:val="none"/>
        </w:rPr>
        <w:t>Сл</w:t>
      </w:r>
      <w:proofErr w:type="spellEnd"/>
      <w:r w:rsidRPr="000E0DAD">
        <w:rPr>
          <w:rFonts w:ascii="Arial" w:eastAsia="Times New Roman" w:hAnsi="Arial" w:cs="Arial"/>
          <w:b/>
          <w:bCs/>
          <w:color w:val="282828"/>
          <w:kern w:val="0"/>
          <w:sz w:val="20"/>
          <w:szCs w:val="20"/>
          <w14:ligatures w14:val="none"/>
        </w:rPr>
        <w:t xml:space="preserve">. </w:t>
      </w:r>
      <w:proofErr w:type="spellStart"/>
      <w:r w:rsidRPr="000E0DAD">
        <w:rPr>
          <w:rFonts w:ascii="Arial" w:eastAsia="Times New Roman" w:hAnsi="Arial" w:cs="Arial"/>
          <w:b/>
          <w:bCs/>
          <w:color w:val="282828"/>
          <w:kern w:val="0"/>
          <w:sz w:val="20"/>
          <w:szCs w:val="20"/>
          <w14:ligatures w14:val="none"/>
        </w:rPr>
        <w:t>гласник</w:t>
      </w:r>
      <w:proofErr w:type="spellEnd"/>
      <w:r w:rsidRPr="000E0DAD">
        <w:rPr>
          <w:rFonts w:ascii="Arial" w:eastAsia="Times New Roman" w:hAnsi="Arial" w:cs="Arial"/>
          <w:b/>
          <w:bCs/>
          <w:color w:val="282828"/>
          <w:kern w:val="0"/>
          <w:sz w:val="20"/>
          <w:szCs w:val="2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b/>
          <w:bCs/>
          <w:color w:val="282828"/>
          <w:kern w:val="0"/>
          <w:sz w:val="20"/>
          <w:szCs w:val="20"/>
          <w14:ligatures w14:val="none"/>
        </w:rPr>
        <w:t>РС</w:t>
      </w:r>
      <w:proofErr w:type="spellEnd"/>
      <w:r w:rsidRPr="000E0DAD">
        <w:rPr>
          <w:rFonts w:ascii="Arial" w:eastAsia="Times New Roman" w:hAnsi="Arial" w:cs="Arial"/>
          <w:b/>
          <w:bCs/>
          <w:color w:val="282828"/>
          <w:kern w:val="0"/>
          <w:sz w:val="20"/>
          <w:szCs w:val="20"/>
          <w14:ligatures w14:val="none"/>
        </w:rPr>
        <w:t xml:space="preserve">", </w:t>
      </w:r>
      <w:proofErr w:type="spellStart"/>
      <w:r w:rsidRPr="000E0DAD">
        <w:rPr>
          <w:rFonts w:ascii="Arial" w:eastAsia="Times New Roman" w:hAnsi="Arial" w:cs="Arial"/>
          <w:b/>
          <w:bCs/>
          <w:color w:val="282828"/>
          <w:kern w:val="0"/>
          <w:sz w:val="20"/>
          <w:szCs w:val="20"/>
          <w14:ligatures w14:val="none"/>
        </w:rPr>
        <w:t>бр</w:t>
      </w:r>
      <w:proofErr w:type="spellEnd"/>
      <w:r w:rsidRPr="000E0DAD">
        <w:rPr>
          <w:rFonts w:ascii="Arial" w:eastAsia="Times New Roman" w:hAnsi="Arial" w:cs="Arial"/>
          <w:b/>
          <w:bCs/>
          <w:color w:val="282828"/>
          <w:kern w:val="0"/>
          <w:sz w:val="20"/>
          <w:szCs w:val="20"/>
          <w14:ligatures w14:val="none"/>
        </w:rPr>
        <w:t>. 80/2018</w:t>
      </w:r>
    </w:p>
    <w:p w14:paraId="78BFB6E3" w14:textId="77777777" w:rsidR="000E0DAD" w:rsidRDefault="000E0DAD" w:rsidP="000E0DAD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</w:pPr>
    </w:p>
    <w:p w14:paraId="2C8CE7D6" w14:textId="21168A2D" w:rsidR="000E0DAD" w:rsidRPr="000E0DAD" w:rsidRDefault="000E0DAD" w:rsidP="000E0DAD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</w:pPr>
      <w:proofErr w:type="spellStart"/>
      <w:r w:rsidRPr="000E0DAD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>Члан</w:t>
      </w:r>
      <w:proofErr w:type="spellEnd"/>
      <w:r w:rsidRPr="000E0DAD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 xml:space="preserve"> 1</w:t>
      </w:r>
    </w:p>
    <w:p w14:paraId="34A6BA2F" w14:textId="77777777" w:rsidR="000E0DAD" w:rsidRPr="000E0DAD" w:rsidRDefault="000E0DAD" w:rsidP="000E0DA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Овим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правилником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уређују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ближи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услови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процену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потреба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пружањем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додатне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образовне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здравствене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социјалне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подршке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детету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ученику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одраслом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(у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даљем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тексту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: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додатна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подршка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),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као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састав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начин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рада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интерресорне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комисије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(у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даљем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тексту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: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Комисија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).</w:t>
      </w:r>
    </w:p>
    <w:p w14:paraId="7B4174D0" w14:textId="77777777" w:rsidR="000E0DAD" w:rsidRPr="000E0DAD" w:rsidRDefault="000E0DAD" w:rsidP="000E0DA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Процена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у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смислу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става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1.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овог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члана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заснива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целовитом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индивидуализованом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приступу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детету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ученику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одраслом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циљем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да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пружањем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додатне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подршке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омогући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укључивање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у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образовање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односно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пуна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ефективна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друштвена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укљученост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кроз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остваривање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права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коришћење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услуга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ресурса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192B444E" w14:textId="77777777" w:rsidR="000E0DAD" w:rsidRPr="000E0DAD" w:rsidRDefault="000E0DAD" w:rsidP="000E0DA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Одраслим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, у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смислу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овог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правилника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сматра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лице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који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стиче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образовање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у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складу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законом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којим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уређује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образовање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одраслих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2BE817D0" w14:textId="77777777" w:rsidR="000E0DAD" w:rsidRPr="000E0DAD" w:rsidRDefault="000E0DAD" w:rsidP="000E0DA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Термини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изражени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у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овом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правилнику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у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граматичком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мушком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роду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подразумевају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природни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мушки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женски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род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лица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које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односе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01E6583D" w14:textId="77777777" w:rsidR="000E0DAD" w:rsidRPr="000E0DAD" w:rsidRDefault="000E0DAD" w:rsidP="000E0DAD">
      <w:pPr>
        <w:shd w:val="clear" w:color="auto" w:fill="FFFFFF"/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</w:pPr>
      <w:bookmarkStart w:id="1" w:name="str_1"/>
      <w:bookmarkEnd w:id="1"/>
      <w:proofErr w:type="spellStart"/>
      <w:r w:rsidRPr="000E0DAD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>Додатна</w:t>
      </w:r>
      <w:proofErr w:type="spellEnd"/>
      <w:r w:rsidRPr="000E0DAD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>подршка</w:t>
      </w:r>
      <w:proofErr w:type="spellEnd"/>
    </w:p>
    <w:p w14:paraId="7CD3CF2F" w14:textId="77777777" w:rsidR="000E0DAD" w:rsidRPr="000E0DAD" w:rsidRDefault="000E0DAD" w:rsidP="000E0DAD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</w:pPr>
      <w:bookmarkStart w:id="2" w:name="clan_2"/>
      <w:bookmarkEnd w:id="2"/>
      <w:proofErr w:type="spellStart"/>
      <w:r w:rsidRPr="000E0DAD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>Члан</w:t>
      </w:r>
      <w:proofErr w:type="spellEnd"/>
      <w:r w:rsidRPr="000E0DAD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 xml:space="preserve"> 2</w:t>
      </w:r>
    </w:p>
    <w:p w14:paraId="64C032AA" w14:textId="77777777" w:rsidR="000E0DAD" w:rsidRPr="000E0DAD" w:rsidRDefault="000E0DAD" w:rsidP="000E0DA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Додатна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подршка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обухвата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права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услуге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ресурсе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који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детету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ученику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одраслом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обезбеђују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превазилажење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физичких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комуникацијских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социјалних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препрека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унутар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образовних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установа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заједнице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3C648697" w14:textId="77777777" w:rsidR="000E0DAD" w:rsidRPr="000E0DAD" w:rsidRDefault="000E0DAD" w:rsidP="000E0DA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Додатна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подршка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обезбеђује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без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дискриминације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по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било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ком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основу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сваком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детету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ученику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одраслом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у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циљу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укључивања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учешћа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напредовања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по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правилу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у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несегрегисаном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образовном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окружењу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до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завршетка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средњег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образовања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као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несметаног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обављања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свакодневних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животних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активности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квалитетног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живота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у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заједници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778C18BB" w14:textId="77777777" w:rsidR="000E0DAD" w:rsidRPr="000E0DAD" w:rsidRDefault="000E0DAD" w:rsidP="000E0DA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Додатна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подршка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обезбеђује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у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оквиру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система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образовања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васпитања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здравствене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социјалне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заштите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549DC1E2" w14:textId="77777777" w:rsidR="000E0DAD" w:rsidRPr="000E0DAD" w:rsidRDefault="000E0DAD" w:rsidP="000E0DA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процену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потреба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додатном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подршком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надлежна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је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Комисија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општине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односно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града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чијој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територији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је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пребивалиште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односно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боравиште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детета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ученика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одраслог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4323CFFF" w14:textId="77777777" w:rsidR="000E0DAD" w:rsidRPr="000E0DAD" w:rsidRDefault="000E0DAD" w:rsidP="000E0DAD">
      <w:pPr>
        <w:shd w:val="clear" w:color="auto" w:fill="FFFFFF"/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</w:pPr>
      <w:bookmarkStart w:id="3" w:name="str_2"/>
      <w:bookmarkEnd w:id="3"/>
      <w:proofErr w:type="spellStart"/>
      <w:r w:rsidRPr="000E0DAD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>Принципи</w:t>
      </w:r>
      <w:proofErr w:type="spellEnd"/>
      <w:r w:rsidRPr="000E0DAD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>рада</w:t>
      </w:r>
      <w:proofErr w:type="spellEnd"/>
      <w:r w:rsidRPr="000E0DAD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>Комисије</w:t>
      </w:r>
      <w:proofErr w:type="spellEnd"/>
    </w:p>
    <w:p w14:paraId="4FEF3BC2" w14:textId="77777777" w:rsidR="000E0DAD" w:rsidRPr="000E0DAD" w:rsidRDefault="000E0DAD" w:rsidP="000E0DAD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</w:pPr>
      <w:bookmarkStart w:id="4" w:name="clan_3"/>
      <w:bookmarkEnd w:id="4"/>
      <w:proofErr w:type="spellStart"/>
      <w:r w:rsidRPr="000E0DAD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>Члан</w:t>
      </w:r>
      <w:proofErr w:type="spellEnd"/>
      <w:r w:rsidRPr="000E0DAD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 xml:space="preserve"> 3</w:t>
      </w:r>
    </w:p>
    <w:p w14:paraId="27D45E51" w14:textId="77777777" w:rsidR="000E0DAD" w:rsidRPr="000E0DAD" w:rsidRDefault="000E0DAD" w:rsidP="000E0DA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Процена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потреба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детета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ученика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одраслог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додатном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подршком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врши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основу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следећих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принципа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:</w:t>
      </w:r>
    </w:p>
    <w:p w14:paraId="1932FEED" w14:textId="77777777" w:rsidR="000E0DAD" w:rsidRPr="000E0DAD" w:rsidRDefault="000E0DAD" w:rsidP="000E0DA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lastRenderedPageBreak/>
        <w:t xml:space="preserve">1)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поштовање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права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доступност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proofErr w:type="gram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образовања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;</w:t>
      </w:r>
      <w:proofErr w:type="gramEnd"/>
    </w:p>
    <w:p w14:paraId="546A9819" w14:textId="77777777" w:rsidR="000E0DAD" w:rsidRPr="000E0DAD" w:rsidRDefault="000E0DAD" w:rsidP="000E0DA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2)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забрана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proofErr w:type="gram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дискриминације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;</w:t>
      </w:r>
      <w:proofErr w:type="gramEnd"/>
    </w:p>
    <w:p w14:paraId="1859D44C" w14:textId="77777777" w:rsidR="000E0DAD" w:rsidRPr="000E0DAD" w:rsidRDefault="000E0DAD" w:rsidP="000E0DA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3)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поштовање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права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разумно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прилагођавање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индивидуалним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потребама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детета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ученика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одраслог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како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би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им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омогућило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образовање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равноправној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основи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proofErr w:type="gram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вршњацима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;</w:t>
      </w:r>
      <w:proofErr w:type="gramEnd"/>
    </w:p>
    <w:p w14:paraId="49321996" w14:textId="77777777" w:rsidR="000E0DAD" w:rsidRPr="000E0DAD" w:rsidRDefault="000E0DAD" w:rsidP="000E0DA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4)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поштовање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достојанства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стеченог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рођењем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индивидуалне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самосталности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укључујући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слободу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сопственог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proofErr w:type="gram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избора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;</w:t>
      </w:r>
      <w:proofErr w:type="gramEnd"/>
    </w:p>
    <w:p w14:paraId="220C6F41" w14:textId="77777777" w:rsidR="000E0DAD" w:rsidRPr="000E0DAD" w:rsidRDefault="000E0DAD" w:rsidP="000E0DA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5)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уважавање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разлика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њихово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прихватање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као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дела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људске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proofErr w:type="gram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разноликости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;</w:t>
      </w:r>
      <w:proofErr w:type="gramEnd"/>
    </w:p>
    <w:p w14:paraId="5214C955" w14:textId="77777777" w:rsidR="000E0DAD" w:rsidRPr="000E0DAD" w:rsidRDefault="000E0DAD" w:rsidP="000E0DA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6)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поштовање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права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сваког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детета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ученика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одраслог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очување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личног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proofErr w:type="gram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идентитета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;</w:t>
      </w:r>
      <w:proofErr w:type="gramEnd"/>
    </w:p>
    <w:p w14:paraId="027CAEFB" w14:textId="77777777" w:rsidR="000E0DAD" w:rsidRPr="000E0DAD" w:rsidRDefault="000E0DAD" w:rsidP="000E0DA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7)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обезбеђивање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пуне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укључености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у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систем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образовања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васпитања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заједницу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квалитетно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proofErr w:type="gram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напредовање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;</w:t>
      </w:r>
      <w:proofErr w:type="gramEnd"/>
    </w:p>
    <w:p w14:paraId="04517248" w14:textId="77777777" w:rsidR="000E0DAD" w:rsidRPr="000E0DAD" w:rsidRDefault="000E0DAD" w:rsidP="000E0DA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8)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поштовање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начела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сврсисходности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сразмерности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прикупљање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обраду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података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о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личности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заштита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података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о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личности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деце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ученика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одраслих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чланова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њихових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породица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, у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складу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законом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којим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уређује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заштита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података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о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личности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4399F63F" w14:textId="77777777" w:rsidR="000E0DAD" w:rsidRPr="000E0DAD" w:rsidRDefault="000E0DAD" w:rsidP="000E0DAD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</w:pPr>
      <w:proofErr w:type="spellStart"/>
      <w:r w:rsidRPr="000E0DAD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>Мере</w:t>
      </w:r>
      <w:proofErr w:type="spellEnd"/>
      <w:r w:rsidRPr="000E0DAD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>додатне</w:t>
      </w:r>
      <w:proofErr w:type="spellEnd"/>
      <w:r w:rsidRPr="000E0DAD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>подршке</w:t>
      </w:r>
      <w:proofErr w:type="spellEnd"/>
    </w:p>
    <w:p w14:paraId="0488A14D" w14:textId="77777777" w:rsidR="000E0DAD" w:rsidRPr="000E0DAD" w:rsidRDefault="000E0DAD" w:rsidP="000E0DAD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</w:pPr>
      <w:bookmarkStart w:id="5" w:name="clan_4"/>
      <w:bookmarkEnd w:id="5"/>
      <w:proofErr w:type="spellStart"/>
      <w:r w:rsidRPr="000E0DAD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>Члан</w:t>
      </w:r>
      <w:proofErr w:type="spellEnd"/>
      <w:r w:rsidRPr="000E0DAD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 xml:space="preserve"> 4</w:t>
      </w:r>
    </w:p>
    <w:p w14:paraId="08A0CA0A" w14:textId="77777777" w:rsidR="000E0DAD" w:rsidRPr="000E0DAD" w:rsidRDefault="000E0DAD" w:rsidP="000E0DA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Мере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додатне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подршке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су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:</w:t>
      </w:r>
    </w:p>
    <w:p w14:paraId="1B73848D" w14:textId="77777777" w:rsidR="000E0DAD" w:rsidRPr="000E0DAD" w:rsidRDefault="000E0DAD" w:rsidP="000E0DA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1)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Мере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додатне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подршке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које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, у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складу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прописима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реализују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основу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мишљења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Комисије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:</w:t>
      </w:r>
    </w:p>
    <w:p w14:paraId="39B0E16D" w14:textId="77777777" w:rsidR="000E0DAD" w:rsidRPr="000E0DAD" w:rsidRDefault="000E0DAD" w:rsidP="000E0DAD">
      <w:pPr>
        <w:shd w:val="clear" w:color="auto" w:fill="FFFFFF"/>
        <w:spacing w:after="100" w:afterAutospacing="1" w:line="240" w:lineRule="auto"/>
        <w:ind w:left="992"/>
        <w:rPr>
          <w:rFonts w:ascii="Arial" w:eastAsia="Times New Roman" w:hAnsi="Arial" w:cs="Arial"/>
          <w:color w:val="282828"/>
          <w:kern w:val="0"/>
          <w14:ligatures w14:val="none"/>
        </w:rPr>
      </w:pPr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(1)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остваривање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субвенција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похађање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програма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предшколског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васпитања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образовања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децу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сметњама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у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развоју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,</w:t>
      </w:r>
    </w:p>
    <w:p w14:paraId="51C4E205" w14:textId="77777777" w:rsidR="000E0DAD" w:rsidRPr="000E0DAD" w:rsidRDefault="000E0DAD" w:rsidP="000E0DAD">
      <w:pPr>
        <w:shd w:val="clear" w:color="auto" w:fill="FFFFFF"/>
        <w:spacing w:after="100" w:afterAutospacing="1" w:line="240" w:lineRule="auto"/>
        <w:ind w:left="992"/>
        <w:rPr>
          <w:rFonts w:ascii="Arial" w:eastAsia="Times New Roman" w:hAnsi="Arial" w:cs="Arial"/>
          <w:color w:val="282828"/>
          <w:kern w:val="0"/>
          <w14:ligatures w14:val="none"/>
        </w:rPr>
      </w:pPr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(2)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одлагање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уписа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у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први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разред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основне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школе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годину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дана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изузетно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уз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додатно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образложење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када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је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то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у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најбољем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интересу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детета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,</w:t>
      </w:r>
    </w:p>
    <w:p w14:paraId="091FC857" w14:textId="77777777" w:rsidR="000E0DAD" w:rsidRPr="000E0DAD" w:rsidRDefault="000E0DAD" w:rsidP="000E0DAD">
      <w:pPr>
        <w:shd w:val="clear" w:color="auto" w:fill="FFFFFF"/>
        <w:spacing w:after="100" w:afterAutospacing="1" w:line="240" w:lineRule="auto"/>
        <w:ind w:left="992"/>
        <w:rPr>
          <w:rFonts w:ascii="Arial" w:eastAsia="Times New Roman" w:hAnsi="Arial" w:cs="Arial"/>
          <w:color w:val="282828"/>
          <w:kern w:val="0"/>
          <w14:ligatures w14:val="none"/>
        </w:rPr>
      </w:pPr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(3)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доношење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индивидуалног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образовног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плана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(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ИОП2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),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који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подразумева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прилагођавање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циљева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садржаја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начина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остваривања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програма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наставе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учења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исхода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образовно-васпитног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рада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односно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измена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плана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наставе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учења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,</w:t>
      </w:r>
    </w:p>
    <w:p w14:paraId="23556203" w14:textId="77777777" w:rsidR="000E0DAD" w:rsidRPr="000E0DAD" w:rsidRDefault="000E0DAD" w:rsidP="000E0DAD">
      <w:pPr>
        <w:shd w:val="clear" w:color="auto" w:fill="FFFFFF"/>
        <w:spacing w:after="100" w:afterAutospacing="1" w:line="240" w:lineRule="auto"/>
        <w:ind w:left="992"/>
        <w:rPr>
          <w:rFonts w:ascii="Arial" w:eastAsia="Times New Roman" w:hAnsi="Arial" w:cs="Arial"/>
          <w:color w:val="282828"/>
          <w:kern w:val="0"/>
          <w14:ligatures w14:val="none"/>
        </w:rPr>
      </w:pPr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(4)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упућивање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детета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у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развојну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групу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у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предшколској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установи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односно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у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школу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образовање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ученика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сметњама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у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развоју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,</w:t>
      </w:r>
    </w:p>
    <w:p w14:paraId="1D9DCD9B" w14:textId="77777777" w:rsidR="000E0DAD" w:rsidRPr="000E0DAD" w:rsidRDefault="000E0DAD" w:rsidP="000E0DAD">
      <w:pPr>
        <w:shd w:val="clear" w:color="auto" w:fill="FFFFFF"/>
        <w:spacing w:after="100" w:afterAutospacing="1" w:line="240" w:lineRule="auto"/>
        <w:ind w:left="992"/>
        <w:rPr>
          <w:rFonts w:ascii="Arial" w:eastAsia="Times New Roman" w:hAnsi="Arial" w:cs="Arial"/>
          <w:color w:val="282828"/>
          <w:kern w:val="0"/>
          <w14:ligatures w14:val="none"/>
        </w:rPr>
      </w:pPr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(5)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ангажовање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васпитача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наставника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или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стручног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сарадника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који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је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запослен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у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школи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образовање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ученика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сметњама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у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развоју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инвалидитетом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као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подршку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школи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у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систему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редовног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образовања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васпитања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,</w:t>
      </w:r>
    </w:p>
    <w:p w14:paraId="49E575D8" w14:textId="77777777" w:rsidR="000E0DAD" w:rsidRPr="000E0DAD" w:rsidRDefault="000E0DAD" w:rsidP="000E0DAD">
      <w:pPr>
        <w:shd w:val="clear" w:color="auto" w:fill="FFFFFF"/>
        <w:spacing w:after="100" w:afterAutospacing="1" w:line="240" w:lineRule="auto"/>
        <w:ind w:left="992"/>
        <w:rPr>
          <w:rFonts w:ascii="Arial" w:eastAsia="Times New Roman" w:hAnsi="Arial" w:cs="Arial"/>
          <w:color w:val="282828"/>
          <w:kern w:val="0"/>
          <w14:ligatures w14:val="none"/>
        </w:rPr>
      </w:pPr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(6)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остваривање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права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увећање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дечјег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proofErr w:type="gram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додатка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;</w:t>
      </w:r>
      <w:proofErr w:type="gramEnd"/>
    </w:p>
    <w:p w14:paraId="02E6C4B3" w14:textId="77777777" w:rsidR="000E0DAD" w:rsidRPr="000E0DAD" w:rsidRDefault="000E0DAD" w:rsidP="000E0DA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lastRenderedPageBreak/>
        <w:t xml:space="preserve">2)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Препоручене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мере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додатне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подршке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основу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процене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Комисије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:</w:t>
      </w:r>
    </w:p>
    <w:p w14:paraId="6A14C9B6" w14:textId="77777777" w:rsidR="000E0DAD" w:rsidRPr="000E0DAD" w:rsidRDefault="000E0DAD" w:rsidP="000E0DAD">
      <w:pPr>
        <w:shd w:val="clear" w:color="auto" w:fill="FFFFFF"/>
        <w:spacing w:after="100" w:afterAutospacing="1" w:line="240" w:lineRule="auto"/>
        <w:ind w:left="992"/>
        <w:rPr>
          <w:rFonts w:ascii="Arial" w:eastAsia="Times New Roman" w:hAnsi="Arial" w:cs="Arial"/>
          <w:color w:val="282828"/>
          <w:kern w:val="0"/>
          <w14:ligatures w14:val="none"/>
        </w:rPr>
      </w:pPr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(1)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обезбеђивање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игровних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дидактичких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наставних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средстава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у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приступачним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форматима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приступачним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језицима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укључујући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знаковни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језик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,</w:t>
      </w:r>
    </w:p>
    <w:p w14:paraId="3A8B3E49" w14:textId="77777777" w:rsidR="000E0DAD" w:rsidRPr="000E0DAD" w:rsidRDefault="000E0DAD" w:rsidP="000E0DAD">
      <w:pPr>
        <w:shd w:val="clear" w:color="auto" w:fill="FFFFFF"/>
        <w:spacing w:after="100" w:afterAutospacing="1" w:line="240" w:lineRule="auto"/>
        <w:ind w:left="992"/>
        <w:rPr>
          <w:rFonts w:ascii="Arial" w:eastAsia="Times New Roman" w:hAnsi="Arial" w:cs="Arial"/>
          <w:color w:val="282828"/>
          <w:kern w:val="0"/>
          <w14:ligatures w14:val="none"/>
        </w:rPr>
      </w:pPr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(2)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обезбеђивање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прилагођених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уџбеника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,</w:t>
      </w:r>
    </w:p>
    <w:p w14:paraId="0AE147F8" w14:textId="77777777" w:rsidR="000E0DAD" w:rsidRPr="000E0DAD" w:rsidRDefault="000E0DAD" w:rsidP="000E0DAD">
      <w:pPr>
        <w:shd w:val="clear" w:color="auto" w:fill="FFFFFF"/>
        <w:spacing w:after="100" w:afterAutospacing="1" w:line="240" w:lineRule="auto"/>
        <w:ind w:left="992"/>
        <w:rPr>
          <w:rFonts w:ascii="Arial" w:eastAsia="Times New Roman" w:hAnsi="Arial" w:cs="Arial"/>
          <w:color w:val="282828"/>
          <w:kern w:val="0"/>
          <w14:ligatures w14:val="none"/>
        </w:rPr>
      </w:pPr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(3)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обезбеђивање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асистивних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технологија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и/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или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других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услуга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ресурсног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центра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асистивне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технологије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: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алтернативни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начини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средства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комуникације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прилагођене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тастатуре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екрани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додир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прилагођени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мишеви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посебни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софтвери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тајмери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сатови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диктафони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сл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. и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обука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коришћење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истих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,</w:t>
      </w:r>
    </w:p>
    <w:p w14:paraId="7F92B993" w14:textId="77777777" w:rsidR="000E0DAD" w:rsidRPr="000E0DAD" w:rsidRDefault="000E0DAD" w:rsidP="000E0DAD">
      <w:pPr>
        <w:shd w:val="clear" w:color="auto" w:fill="FFFFFF"/>
        <w:spacing w:after="100" w:afterAutospacing="1" w:line="240" w:lineRule="auto"/>
        <w:ind w:left="992"/>
        <w:rPr>
          <w:rFonts w:ascii="Arial" w:eastAsia="Times New Roman" w:hAnsi="Arial" w:cs="Arial"/>
          <w:color w:val="282828"/>
          <w:kern w:val="0"/>
          <w14:ligatures w14:val="none"/>
        </w:rPr>
      </w:pPr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(4)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обезбеђивање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обуке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наставника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васпитача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стручних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сарадника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непосредно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ангажованих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у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васпитно-образовном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образовно-васпитном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раду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ради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стицања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конкретних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вештина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стратегија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рад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дететом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учеником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одраслим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коришћење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Брајевог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писма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знаковног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језика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других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алтернативних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начина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комуникације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самостално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кретање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коришћење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средстава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асистивне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технологије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сл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.,</w:t>
      </w:r>
    </w:p>
    <w:p w14:paraId="3AE63D5B" w14:textId="77777777" w:rsidR="000E0DAD" w:rsidRPr="000E0DAD" w:rsidRDefault="000E0DAD" w:rsidP="000E0DAD">
      <w:pPr>
        <w:shd w:val="clear" w:color="auto" w:fill="FFFFFF"/>
        <w:spacing w:after="100" w:afterAutospacing="1" w:line="240" w:lineRule="auto"/>
        <w:ind w:left="992"/>
        <w:rPr>
          <w:rFonts w:ascii="Arial" w:eastAsia="Times New Roman" w:hAnsi="Arial" w:cs="Arial"/>
          <w:color w:val="282828"/>
          <w:kern w:val="0"/>
          <w14:ligatures w14:val="none"/>
        </w:rPr>
      </w:pPr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(5)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обезбеђивање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обуке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родитељу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односно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другом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законском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заступнику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ради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стицања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знања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вештина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стратегија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пружање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подршке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детету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као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коришћење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асистивних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технологија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алтернативних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начина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комуникације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(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нпр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.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знаковни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језик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Брајево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писмо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др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.),</w:t>
      </w:r>
    </w:p>
    <w:p w14:paraId="2DCC96C3" w14:textId="77777777" w:rsidR="000E0DAD" w:rsidRPr="000E0DAD" w:rsidRDefault="000E0DAD" w:rsidP="000E0DAD">
      <w:pPr>
        <w:shd w:val="clear" w:color="auto" w:fill="FFFFFF"/>
        <w:spacing w:after="100" w:afterAutospacing="1" w:line="240" w:lineRule="auto"/>
        <w:ind w:left="992"/>
        <w:rPr>
          <w:rFonts w:ascii="Arial" w:eastAsia="Times New Roman" w:hAnsi="Arial" w:cs="Arial"/>
          <w:color w:val="282828"/>
          <w:kern w:val="0"/>
          <w14:ligatures w14:val="none"/>
        </w:rPr>
      </w:pPr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(6)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прилагођавање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окружења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у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складу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потребама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детета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ученика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одраслог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: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прилаза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унутрашњег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простора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установе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чије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услуге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дете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ученик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одрасли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користи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постављањем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рампе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гелендера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уградњом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лифта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прилагођавањем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тоалета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прилагођавањем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стазе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као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помоћи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при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самосталном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кретању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;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постављањем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лампе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табле-путоказа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назива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вратима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симболима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мапом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простора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постављање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звучних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светлосних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сигнала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сл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. - у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складу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прописима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којима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уређује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приступачност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јавних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простора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,</w:t>
      </w:r>
    </w:p>
    <w:p w14:paraId="1CC0945A" w14:textId="77777777" w:rsidR="000E0DAD" w:rsidRPr="000E0DAD" w:rsidRDefault="000E0DAD" w:rsidP="000E0DAD">
      <w:pPr>
        <w:shd w:val="clear" w:color="auto" w:fill="FFFFFF"/>
        <w:spacing w:after="100" w:afterAutospacing="1" w:line="240" w:lineRule="auto"/>
        <w:ind w:left="992"/>
        <w:rPr>
          <w:rFonts w:ascii="Arial" w:eastAsia="Times New Roman" w:hAnsi="Arial" w:cs="Arial"/>
          <w:color w:val="282828"/>
          <w:kern w:val="0"/>
          <w14:ligatures w14:val="none"/>
        </w:rPr>
      </w:pPr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(7)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обезбеђивање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подршке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стручњака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из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одређене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области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, у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складу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потребама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детета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ученика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одраслог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,</w:t>
      </w:r>
    </w:p>
    <w:p w14:paraId="23080E8C" w14:textId="77777777" w:rsidR="000E0DAD" w:rsidRPr="000E0DAD" w:rsidRDefault="000E0DAD" w:rsidP="000E0DAD">
      <w:pPr>
        <w:shd w:val="clear" w:color="auto" w:fill="FFFFFF"/>
        <w:spacing w:after="100" w:afterAutospacing="1" w:line="240" w:lineRule="auto"/>
        <w:ind w:left="992"/>
        <w:rPr>
          <w:rFonts w:ascii="Arial" w:eastAsia="Times New Roman" w:hAnsi="Arial" w:cs="Arial"/>
          <w:color w:val="282828"/>
          <w:kern w:val="0"/>
          <w14:ligatures w14:val="none"/>
        </w:rPr>
      </w:pPr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(8)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обезбеђивање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приоритета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у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остваривању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специјалистичког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прегледа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или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третмана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;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обезбеђивања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физиотерапеута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радног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терапеута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да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, у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сарадњи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службом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кућног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лечења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одлази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у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кућне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посете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према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индикацији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,</w:t>
      </w:r>
    </w:p>
    <w:p w14:paraId="0722E023" w14:textId="77777777" w:rsidR="000E0DAD" w:rsidRPr="000E0DAD" w:rsidRDefault="000E0DAD" w:rsidP="000E0DAD">
      <w:pPr>
        <w:shd w:val="clear" w:color="auto" w:fill="FFFFFF"/>
        <w:spacing w:after="100" w:afterAutospacing="1" w:line="240" w:lineRule="auto"/>
        <w:ind w:left="992"/>
        <w:rPr>
          <w:rFonts w:ascii="Arial" w:eastAsia="Times New Roman" w:hAnsi="Arial" w:cs="Arial"/>
          <w:color w:val="282828"/>
          <w:kern w:val="0"/>
          <w14:ligatures w14:val="none"/>
        </w:rPr>
      </w:pPr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(9)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обезбеђивање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средстава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финансирање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трошкова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рекреативне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наставе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екскурзија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културних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спортских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других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активности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које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организује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установа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дете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ученика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одраслог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,</w:t>
      </w:r>
    </w:p>
    <w:p w14:paraId="5FFD58EF" w14:textId="77777777" w:rsidR="000E0DAD" w:rsidRPr="000E0DAD" w:rsidRDefault="000E0DAD" w:rsidP="000E0DAD">
      <w:pPr>
        <w:shd w:val="clear" w:color="auto" w:fill="FFFFFF"/>
        <w:spacing w:after="100" w:afterAutospacing="1" w:line="240" w:lineRule="auto"/>
        <w:ind w:left="992"/>
        <w:rPr>
          <w:rFonts w:ascii="Arial" w:eastAsia="Times New Roman" w:hAnsi="Arial" w:cs="Arial"/>
          <w:color w:val="282828"/>
          <w:kern w:val="0"/>
          <w14:ligatures w14:val="none"/>
        </w:rPr>
      </w:pPr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(10)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обезбеђивање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превоза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детета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ученика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одраслог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који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не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може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да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користи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средства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јавног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превоза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, а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по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потреби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његовог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пратиоца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похађање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образовања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или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коришћења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других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услуга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социјалне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здравствене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заштите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без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обзира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удаљеност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од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места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становања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,</w:t>
      </w:r>
    </w:p>
    <w:p w14:paraId="1549A7D6" w14:textId="77777777" w:rsidR="000E0DAD" w:rsidRPr="000E0DAD" w:rsidRDefault="000E0DAD" w:rsidP="000E0DAD">
      <w:pPr>
        <w:shd w:val="clear" w:color="auto" w:fill="FFFFFF"/>
        <w:spacing w:after="100" w:afterAutospacing="1" w:line="240" w:lineRule="auto"/>
        <w:ind w:left="992"/>
        <w:rPr>
          <w:rFonts w:ascii="Arial" w:eastAsia="Times New Roman" w:hAnsi="Arial" w:cs="Arial"/>
          <w:color w:val="282828"/>
          <w:kern w:val="0"/>
          <w14:ligatures w14:val="none"/>
        </w:rPr>
      </w:pPr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lastRenderedPageBreak/>
        <w:t xml:space="preserve">(11)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финансирање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трошкова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исхране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у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продуженом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боравку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у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матичној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или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другој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школи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у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локалној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заједници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дете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ученика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корисника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права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новчану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социјалну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proofErr w:type="gram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помоћ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;</w:t>
      </w:r>
      <w:proofErr w:type="gramEnd"/>
    </w:p>
    <w:p w14:paraId="45B87C82" w14:textId="77777777" w:rsidR="000E0DAD" w:rsidRPr="000E0DAD" w:rsidRDefault="000E0DAD" w:rsidP="000E0DA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3)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остале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мере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додатне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подршке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из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система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образовања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здравствене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социјалне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заштите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о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којима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Комисија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информише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родитеља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односно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другог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законског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заступника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одраслог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упућује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их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надлежне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институције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:</w:t>
      </w:r>
    </w:p>
    <w:p w14:paraId="518D50CE" w14:textId="77777777" w:rsidR="000E0DAD" w:rsidRPr="000E0DAD" w:rsidRDefault="000E0DAD" w:rsidP="000E0DAD">
      <w:pPr>
        <w:shd w:val="clear" w:color="auto" w:fill="FFFFFF"/>
        <w:spacing w:after="100" w:afterAutospacing="1" w:line="240" w:lineRule="auto"/>
        <w:ind w:left="992"/>
        <w:rPr>
          <w:rFonts w:ascii="Arial" w:eastAsia="Times New Roman" w:hAnsi="Arial" w:cs="Arial"/>
          <w:color w:val="282828"/>
          <w:kern w:val="0"/>
          <w14:ligatures w14:val="none"/>
        </w:rPr>
      </w:pPr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(1)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обезбеђивање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превазилажења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језичке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баријере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детету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ученику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одраслом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коме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језик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коме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изводи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настава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није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матерњи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,</w:t>
      </w:r>
    </w:p>
    <w:p w14:paraId="3561D6EA" w14:textId="77777777" w:rsidR="000E0DAD" w:rsidRPr="000E0DAD" w:rsidRDefault="000E0DAD" w:rsidP="000E0DAD">
      <w:pPr>
        <w:shd w:val="clear" w:color="auto" w:fill="FFFFFF"/>
        <w:spacing w:after="100" w:afterAutospacing="1" w:line="240" w:lineRule="auto"/>
        <w:ind w:left="992"/>
        <w:rPr>
          <w:rFonts w:ascii="Arial" w:eastAsia="Times New Roman" w:hAnsi="Arial" w:cs="Arial"/>
          <w:color w:val="282828"/>
          <w:kern w:val="0"/>
          <w14:ligatures w14:val="none"/>
        </w:rPr>
      </w:pPr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(2)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организовање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образовне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подршке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у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случају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дужег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изостајања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из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школе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ради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надокнађивања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пропуштеног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односно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обезбеђивања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континуитета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у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образовању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ученика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одраслог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,</w:t>
      </w:r>
    </w:p>
    <w:p w14:paraId="057E8DF4" w14:textId="77777777" w:rsidR="000E0DAD" w:rsidRPr="000E0DAD" w:rsidRDefault="000E0DAD" w:rsidP="000E0DAD">
      <w:pPr>
        <w:shd w:val="clear" w:color="auto" w:fill="FFFFFF"/>
        <w:spacing w:after="100" w:afterAutospacing="1" w:line="240" w:lineRule="auto"/>
        <w:ind w:left="992"/>
        <w:rPr>
          <w:rFonts w:ascii="Arial" w:eastAsia="Times New Roman" w:hAnsi="Arial" w:cs="Arial"/>
          <w:color w:val="282828"/>
          <w:kern w:val="0"/>
          <w14:ligatures w14:val="none"/>
        </w:rPr>
      </w:pPr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(3)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обезбеђивање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личног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пратиоца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детету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ученику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односно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персоналног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асистента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одраслом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полазнику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у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складу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прописаним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стандардима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услуга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под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условом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да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су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укључени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у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васпитно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образовну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установу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до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краја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 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редовног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школовања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укључујући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завршетак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средње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школе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,</w:t>
      </w:r>
    </w:p>
    <w:p w14:paraId="63186CEE" w14:textId="77777777" w:rsidR="000E0DAD" w:rsidRPr="000E0DAD" w:rsidRDefault="000E0DAD" w:rsidP="000E0DAD">
      <w:pPr>
        <w:shd w:val="clear" w:color="auto" w:fill="FFFFFF"/>
        <w:spacing w:after="100" w:afterAutospacing="1" w:line="240" w:lineRule="auto"/>
        <w:ind w:left="992"/>
        <w:rPr>
          <w:rFonts w:ascii="Arial" w:eastAsia="Times New Roman" w:hAnsi="Arial" w:cs="Arial"/>
          <w:color w:val="282828"/>
          <w:kern w:val="0"/>
          <w14:ligatures w14:val="none"/>
        </w:rPr>
      </w:pPr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(4)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остваривање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права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увећање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дечјег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додатка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или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увећаног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додатка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помоћ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негу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другог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лица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,</w:t>
      </w:r>
    </w:p>
    <w:p w14:paraId="3B17D581" w14:textId="77777777" w:rsidR="000E0DAD" w:rsidRPr="000E0DAD" w:rsidRDefault="000E0DAD" w:rsidP="000E0DAD">
      <w:pPr>
        <w:shd w:val="clear" w:color="auto" w:fill="FFFFFF"/>
        <w:spacing w:after="100" w:afterAutospacing="1" w:line="240" w:lineRule="auto"/>
        <w:ind w:left="992"/>
        <w:rPr>
          <w:rFonts w:ascii="Arial" w:eastAsia="Times New Roman" w:hAnsi="Arial" w:cs="Arial"/>
          <w:color w:val="282828"/>
          <w:kern w:val="0"/>
          <w14:ligatures w14:val="none"/>
        </w:rPr>
      </w:pPr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(5)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обезбеђивање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помагала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(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кохлеарни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имплант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слушни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апарат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инвалидска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колица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брајева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машина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сл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.),</w:t>
      </w:r>
    </w:p>
    <w:p w14:paraId="1C66970C" w14:textId="77777777" w:rsidR="000E0DAD" w:rsidRPr="000E0DAD" w:rsidRDefault="000E0DAD" w:rsidP="000E0DAD">
      <w:pPr>
        <w:shd w:val="clear" w:color="auto" w:fill="FFFFFF"/>
        <w:spacing w:after="100" w:afterAutospacing="1" w:line="240" w:lineRule="auto"/>
        <w:ind w:left="992"/>
        <w:rPr>
          <w:rFonts w:ascii="Arial" w:eastAsia="Times New Roman" w:hAnsi="Arial" w:cs="Arial"/>
          <w:color w:val="282828"/>
          <w:kern w:val="0"/>
          <w14:ligatures w14:val="none"/>
        </w:rPr>
      </w:pPr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(6)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обезбеђивање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услуга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психосоцијалне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подршке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породици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кроз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саветодавно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терапијске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социјално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едукативне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друге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иновативне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услуге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у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заједници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,</w:t>
      </w:r>
    </w:p>
    <w:p w14:paraId="26BD7164" w14:textId="77777777" w:rsidR="000E0DAD" w:rsidRPr="000E0DAD" w:rsidRDefault="000E0DAD" w:rsidP="000E0DAD">
      <w:pPr>
        <w:shd w:val="clear" w:color="auto" w:fill="FFFFFF"/>
        <w:spacing w:after="100" w:afterAutospacing="1" w:line="240" w:lineRule="auto"/>
        <w:ind w:left="992"/>
        <w:rPr>
          <w:rFonts w:ascii="Arial" w:eastAsia="Times New Roman" w:hAnsi="Arial" w:cs="Arial"/>
          <w:color w:val="282828"/>
          <w:kern w:val="0"/>
          <w14:ligatures w14:val="none"/>
        </w:rPr>
      </w:pPr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(7)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друга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права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услуге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4CB3CE7D" w14:textId="77777777" w:rsidR="000E0DAD" w:rsidRPr="000E0DAD" w:rsidRDefault="000E0DAD" w:rsidP="000E0DA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Комисија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основу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сагледаних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потреба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подршком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детету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ученику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одраслом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препоручује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друге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видове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подршке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које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нису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наведене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у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правилнику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, а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који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ће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допринети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образовној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социјалној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инклузији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детета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ученика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одраслог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29055DFD" w14:textId="77777777" w:rsidR="000E0DAD" w:rsidRPr="000E0DAD" w:rsidRDefault="000E0DAD" w:rsidP="000E0DAD">
      <w:pPr>
        <w:shd w:val="clear" w:color="auto" w:fill="FFFFFF"/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</w:pPr>
      <w:bookmarkStart w:id="6" w:name="str_3"/>
      <w:bookmarkEnd w:id="6"/>
      <w:proofErr w:type="spellStart"/>
      <w:r w:rsidRPr="000E0DAD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>Образовање</w:t>
      </w:r>
      <w:proofErr w:type="spellEnd"/>
      <w:r w:rsidRPr="000E0DAD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>Комисије</w:t>
      </w:r>
      <w:proofErr w:type="spellEnd"/>
    </w:p>
    <w:p w14:paraId="4DF37ED0" w14:textId="77777777" w:rsidR="000E0DAD" w:rsidRPr="000E0DAD" w:rsidRDefault="000E0DAD" w:rsidP="000E0DAD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</w:pPr>
      <w:bookmarkStart w:id="7" w:name="clan_5"/>
      <w:bookmarkEnd w:id="7"/>
      <w:proofErr w:type="spellStart"/>
      <w:r w:rsidRPr="000E0DAD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>Члан</w:t>
      </w:r>
      <w:proofErr w:type="spellEnd"/>
      <w:r w:rsidRPr="000E0DAD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 xml:space="preserve"> 5</w:t>
      </w:r>
    </w:p>
    <w:p w14:paraId="1154CB7B" w14:textId="77777777" w:rsidR="000E0DAD" w:rsidRPr="000E0DAD" w:rsidRDefault="000E0DAD" w:rsidP="000E0DA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Комисију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као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радно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тело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образује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орган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јединице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локалне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самоуправе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надлежан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послове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друштвених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делатности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у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складу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законом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којим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уређују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основе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система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образовања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васпитања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7D0EDFF5" w14:textId="77777777" w:rsidR="000E0DAD" w:rsidRPr="000E0DAD" w:rsidRDefault="000E0DAD" w:rsidP="000E0DA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Комисија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има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пет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чланова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, и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то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четири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стална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једног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повременог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члан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.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Сталне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чланове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Комисије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њихове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заменике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именује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надлежни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орган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јединице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локалне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самоуправе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општине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града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односно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градске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општине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период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од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четири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године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.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Председника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Комисије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из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својих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редова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бирају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стални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чланови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Комисије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3EB2B5A3" w14:textId="77777777" w:rsidR="000E0DAD" w:rsidRPr="000E0DAD" w:rsidRDefault="000E0DAD" w:rsidP="000E0DA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Стални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чланови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Комисије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су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: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представник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система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здравствене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заштите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(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педијатар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односно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специјалиста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опште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медицине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одраслог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);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представник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образовно-васпитног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lastRenderedPageBreak/>
        <w:t>система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(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стручни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сарадник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психолог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у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предшколској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установи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основној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или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средњој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школи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);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представник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система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социјалне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заштите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(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стручни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радник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пословима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социјалне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заштите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) и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дефектолог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одговарајућег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профила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.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Стални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чланови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Комисије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имају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најмање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три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године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радног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искуства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у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струци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68EEFCF6" w14:textId="77777777" w:rsidR="000E0DAD" w:rsidRPr="000E0DAD" w:rsidRDefault="000E0DAD" w:rsidP="000E0DA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Повремени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члан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Комисије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је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лице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које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добро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познаје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дете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ученика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одраслог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утврђује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сваког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појединачно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из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реда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представника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предшколске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установе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односно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школе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коју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похађа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дете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ученик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одрасли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или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представника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здравствене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заштите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(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изабрани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лекар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лекар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специјалиста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стручни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сарадник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здравствене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установе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)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или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представника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социјалне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заштите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(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стручни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радник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из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установе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социјалне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заштите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водитељ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случаја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представник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установе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социјалне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заштите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у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коју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је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дете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ученик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или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одрасли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смештен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др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.), а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основу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предлога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односно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сагласности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родитеља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односно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другог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законског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заступника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одраслог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336B65E6" w14:textId="77777777" w:rsidR="000E0DAD" w:rsidRPr="000E0DAD" w:rsidRDefault="000E0DAD" w:rsidP="000E0DA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Повременог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члана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Комисије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одређује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председник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Комисије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.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Обавештење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о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избору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повременог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члана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председник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Комисије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доноси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у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писменој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форми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доставља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изабраном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повременом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члану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његовом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послодавцу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3A30FE0C" w14:textId="77777777" w:rsidR="000E0DAD" w:rsidRPr="000E0DAD" w:rsidRDefault="000E0DAD" w:rsidP="000E0DA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Локална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самоуправа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обезбеђује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средства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рад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чланова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Комисије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простор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опрему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рад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као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одговарајуће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услове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чување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документације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048EF5DE" w14:textId="77777777" w:rsidR="000E0DAD" w:rsidRPr="000E0DAD" w:rsidRDefault="000E0DAD" w:rsidP="000E0DA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Стални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члан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Комисије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разрешава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дужности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пре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истека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рока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који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је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именован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, у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следећим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случајевима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:</w:t>
      </w:r>
    </w:p>
    <w:p w14:paraId="7B7B0183" w14:textId="77777777" w:rsidR="000E0DAD" w:rsidRPr="000E0DAD" w:rsidRDefault="000E0DAD" w:rsidP="000E0DA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1)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свој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proofErr w:type="gram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захтев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;</w:t>
      </w:r>
      <w:proofErr w:type="gramEnd"/>
    </w:p>
    <w:p w14:paraId="38F603D0" w14:textId="77777777" w:rsidR="000E0DAD" w:rsidRPr="000E0DAD" w:rsidRDefault="000E0DAD" w:rsidP="000E0DA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2)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ако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не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обавља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или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неодговорно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обавља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proofErr w:type="gram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послове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;</w:t>
      </w:r>
      <w:proofErr w:type="gramEnd"/>
    </w:p>
    <w:p w14:paraId="50FD1AE7" w14:textId="77777777" w:rsidR="000E0DAD" w:rsidRPr="000E0DAD" w:rsidRDefault="000E0DAD" w:rsidP="000E0DA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3)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ако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не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дође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три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састанка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Комисије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proofErr w:type="gram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заредом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;</w:t>
      </w:r>
      <w:proofErr w:type="gramEnd"/>
    </w:p>
    <w:p w14:paraId="18FDEFAE" w14:textId="77777777" w:rsidR="000E0DAD" w:rsidRPr="000E0DAD" w:rsidRDefault="000E0DAD" w:rsidP="000E0DA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4)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ако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му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престане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радни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однос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у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установи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у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којој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proofErr w:type="gram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ради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;</w:t>
      </w:r>
      <w:proofErr w:type="gramEnd"/>
    </w:p>
    <w:p w14:paraId="60E09EEE" w14:textId="77777777" w:rsidR="000E0DAD" w:rsidRPr="000E0DAD" w:rsidRDefault="000E0DAD" w:rsidP="000E0DA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5)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ако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накнадно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утврди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да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нема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искуство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рада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у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струци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од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најмање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три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године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243DFD8F" w14:textId="77777777" w:rsidR="000E0DAD" w:rsidRPr="000E0DAD" w:rsidRDefault="000E0DAD" w:rsidP="000E0DA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Две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или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више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општина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могу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да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образују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заједничку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Комисију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79351C68" w14:textId="77777777" w:rsidR="000E0DAD" w:rsidRPr="000E0DAD" w:rsidRDefault="000E0DAD" w:rsidP="000E0DA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Град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или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општина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може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именовати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више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од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једне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Комисије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058FAA3C" w14:textId="77777777" w:rsidR="000E0DAD" w:rsidRPr="000E0DAD" w:rsidRDefault="000E0DAD" w:rsidP="000E0DA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Јединица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локалне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самоуправе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обезбеђује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исплаћује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накнаде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рад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члановима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Комисије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у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складу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законом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.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Накнада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рад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сталном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повременом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члану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комисије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исплаћује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основу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донетог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мишљења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Комисије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73827B5D" w14:textId="77777777" w:rsidR="000E0DAD" w:rsidRPr="000E0DAD" w:rsidRDefault="000E0DAD" w:rsidP="000E0DAD">
      <w:pPr>
        <w:shd w:val="clear" w:color="auto" w:fill="FFFFFF"/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</w:pPr>
      <w:bookmarkStart w:id="8" w:name="str_4"/>
      <w:bookmarkEnd w:id="8"/>
      <w:proofErr w:type="spellStart"/>
      <w:r w:rsidRPr="000E0DAD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>Координатор</w:t>
      </w:r>
      <w:proofErr w:type="spellEnd"/>
      <w:r w:rsidRPr="000E0DAD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>Комисије</w:t>
      </w:r>
      <w:proofErr w:type="spellEnd"/>
    </w:p>
    <w:p w14:paraId="6FC38822" w14:textId="77777777" w:rsidR="000E0DAD" w:rsidRPr="000E0DAD" w:rsidRDefault="000E0DAD" w:rsidP="000E0DAD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</w:pPr>
      <w:bookmarkStart w:id="9" w:name="clan_6"/>
      <w:bookmarkEnd w:id="9"/>
      <w:proofErr w:type="spellStart"/>
      <w:r w:rsidRPr="000E0DAD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>Члан</w:t>
      </w:r>
      <w:proofErr w:type="spellEnd"/>
      <w:r w:rsidRPr="000E0DAD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 xml:space="preserve"> 6</w:t>
      </w:r>
    </w:p>
    <w:p w14:paraId="3B4A692D" w14:textId="77777777" w:rsidR="000E0DAD" w:rsidRPr="000E0DAD" w:rsidRDefault="000E0DAD" w:rsidP="000E0DA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Координатор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Комисије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је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лице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запослено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у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општинској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односно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градској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управи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које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је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актом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о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систематизацији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послова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одређено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да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пружа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стручну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административно-техничку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подршку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Комисији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30B1C1AF" w14:textId="77777777" w:rsidR="000E0DAD" w:rsidRPr="000E0DAD" w:rsidRDefault="000E0DAD" w:rsidP="000E0DA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lastRenderedPageBreak/>
        <w:t>Координатор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Комисије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: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прикупља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документацију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која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је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неопходна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покретање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вођење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поступка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процене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која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доприноси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утврђивању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разумевању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начина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задовољења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потреба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детета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ученика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одраслог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;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доставља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документацију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члановима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Комисије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;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организује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администрира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процес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процене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потреба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додатном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подршком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детету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ученику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одраслом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;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сазива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повремене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чланове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Комисије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основу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документације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информација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од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родитеља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;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прикупља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обрађује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податке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води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Збирке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података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у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складу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чланом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11.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овог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правилника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;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ажурира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базу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података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о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раду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Комисије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корисницима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;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припрема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податке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извештај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обавља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друге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послове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потребе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Комисије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2E60245A" w14:textId="77777777" w:rsidR="000E0DAD" w:rsidRPr="000E0DAD" w:rsidRDefault="000E0DAD" w:rsidP="000E0DAD">
      <w:pPr>
        <w:shd w:val="clear" w:color="auto" w:fill="FFFFFF"/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</w:pPr>
      <w:bookmarkStart w:id="10" w:name="str_5"/>
      <w:bookmarkEnd w:id="10"/>
      <w:proofErr w:type="spellStart"/>
      <w:r w:rsidRPr="000E0DAD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>Покретање</w:t>
      </w:r>
      <w:proofErr w:type="spellEnd"/>
      <w:r w:rsidRPr="000E0DAD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>поступка</w:t>
      </w:r>
      <w:proofErr w:type="spellEnd"/>
      <w:r w:rsidRPr="000E0DAD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>процене</w:t>
      </w:r>
      <w:proofErr w:type="spellEnd"/>
      <w:r w:rsidRPr="000E0DAD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>потреба</w:t>
      </w:r>
      <w:proofErr w:type="spellEnd"/>
      <w:r w:rsidRPr="000E0DAD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>за</w:t>
      </w:r>
      <w:proofErr w:type="spellEnd"/>
      <w:r w:rsidRPr="000E0DAD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>додатном</w:t>
      </w:r>
      <w:proofErr w:type="spellEnd"/>
      <w:r w:rsidRPr="000E0DAD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>подршком</w:t>
      </w:r>
      <w:proofErr w:type="spellEnd"/>
    </w:p>
    <w:p w14:paraId="395F5900" w14:textId="77777777" w:rsidR="000E0DAD" w:rsidRPr="000E0DAD" w:rsidRDefault="000E0DAD" w:rsidP="000E0DAD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</w:pPr>
      <w:bookmarkStart w:id="11" w:name="clan_7"/>
      <w:bookmarkEnd w:id="11"/>
      <w:proofErr w:type="spellStart"/>
      <w:r w:rsidRPr="000E0DAD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>Члан</w:t>
      </w:r>
      <w:proofErr w:type="spellEnd"/>
      <w:r w:rsidRPr="000E0DAD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 xml:space="preserve"> 7</w:t>
      </w:r>
    </w:p>
    <w:p w14:paraId="19E639B5" w14:textId="77777777" w:rsidR="000E0DAD" w:rsidRPr="000E0DAD" w:rsidRDefault="000E0DAD" w:rsidP="000E0DA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Процена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потреба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детета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ученика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одраслог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додатном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подршком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(у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даљем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тексту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: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поступак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процене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)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врши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:</w:t>
      </w:r>
    </w:p>
    <w:p w14:paraId="30408D07" w14:textId="77777777" w:rsidR="000E0DAD" w:rsidRPr="000E0DAD" w:rsidRDefault="000E0DAD" w:rsidP="000E0DA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1)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по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захтеву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родитеља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односно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другог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законског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заступника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одраслог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,</w:t>
      </w:r>
    </w:p>
    <w:p w14:paraId="376F08D4" w14:textId="77777777" w:rsidR="000E0DAD" w:rsidRPr="000E0DAD" w:rsidRDefault="000E0DAD" w:rsidP="000E0DA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2)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иницијативу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образовне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здравствене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или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установе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социјалне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заштите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уз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сагласност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родитеља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односно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другог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законског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заступника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одраслог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,</w:t>
      </w:r>
    </w:p>
    <w:p w14:paraId="39B28B34" w14:textId="77777777" w:rsidR="000E0DAD" w:rsidRPr="000E0DAD" w:rsidRDefault="000E0DAD" w:rsidP="000E0DA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3)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по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службеној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дужности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-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када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родитељ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односно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други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законски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заступник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одрасли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не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дају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сагласност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иницијативу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образовне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или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здравствене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установе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или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пружаоца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услуга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социјалне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заштите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119309BC" w14:textId="77777777" w:rsidR="000E0DAD" w:rsidRPr="000E0DAD" w:rsidRDefault="000E0DAD" w:rsidP="000E0DA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Уколико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родитељ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односно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други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законски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заступник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одрасли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није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сагласан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покретањем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поступка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процене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, а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подносилац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иницијативе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је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проценио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да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такво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поступање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није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у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циљу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заштите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најбољег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интереса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детета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ученика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одраслог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подносилац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иницијативе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је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дужан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да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о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томе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обавести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надлежни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орган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старатељства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ради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предузимања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мера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из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његове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надлежности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покретања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поступка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процене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по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службеној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дужности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50E91B7B" w14:textId="77777777" w:rsidR="000E0DAD" w:rsidRPr="000E0DAD" w:rsidRDefault="000E0DAD" w:rsidP="000E0DA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Установа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која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покреће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поступак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по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службеној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дужности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у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обавези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је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да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реализује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саветодавни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рад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родитељем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односно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другим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законским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заступником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одраслим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ради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информисања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о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улози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саставу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Комисије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поступку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процене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могућности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присуства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родитеља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током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поступка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процене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облицима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додатне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подршке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19D021A4" w14:textId="77777777" w:rsidR="000E0DAD" w:rsidRPr="000E0DAD" w:rsidRDefault="000E0DAD" w:rsidP="000E0DA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Захтев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односно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иницијатива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покретање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поступка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процене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(у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даљем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тексту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: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захтев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)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садржи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: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име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презиме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јединствени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матични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број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пол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детета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ученика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одраслог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датум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место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општину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рођења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;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пребивалиште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детета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ученика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одраслог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, а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ако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је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дете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или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ученик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смештен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у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хранитељској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породици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или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установи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социјалне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заштите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податке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о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хранитељу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односно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установи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;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име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презиме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родитеља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односно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другог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законског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заступника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одраслог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контакт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податке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подносиоца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захтева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;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контакт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податке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изабраног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лекара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разлоге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образложење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покретање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поступка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процене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;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изјаву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да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је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потписник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упознат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условима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под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којима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дају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подаци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о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личности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детета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ученика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одраслог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да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податке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даје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добровољно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да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је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упознат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да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су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неки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од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података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о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детету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ученику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одраслом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нарочито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осетљиви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подаци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;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потпис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лица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које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предлаже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покретање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поступка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процене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;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потпис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односно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сагласност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родитеља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односно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другог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законског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заступника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детета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ученика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сагласност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одраслог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датум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место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подношења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предлога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процену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60A74FE4" w14:textId="77777777" w:rsidR="000E0DAD" w:rsidRPr="000E0DAD" w:rsidRDefault="000E0DAD" w:rsidP="000E0DA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lastRenderedPageBreak/>
        <w:t>Изузетно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уколико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подаци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не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постоје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захтев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не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мора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да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садржи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податке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о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пребивалишту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јединствени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матични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број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0DB0CA54" w14:textId="77777777" w:rsidR="000E0DAD" w:rsidRPr="000E0DAD" w:rsidRDefault="000E0DAD" w:rsidP="000E0DA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Подносилац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иницијативе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уноси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потребне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податке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у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Образац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1 и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захтев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упућује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Комисији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524EAC97" w14:textId="77777777" w:rsidR="000E0DAD" w:rsidRPr="000E0DAD" w:rsidRDefault="000E0DAD" w:rsidP="000E0DA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Састанак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Комисије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ради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разматрања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захтева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одржава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у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року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од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седам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дана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од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дана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добијања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захтева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2F3FFFE9" w14:textId="77777777" w:rsidR="000E0DAD" w:rsidRPr="000E0DAD" w:rsidRDefault="000E0DAD" w:rsidP="000E0DA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Образац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1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одштампан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је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уз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овај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правилник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чини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његов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саставни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део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45496C6E" w14:textId="77777777" w:rsidR="000E0DAD" w:rsidRPr="000E0DAD" w:rsidRDefault="000E0DAD" w:rsidP="000E0DAD">
      <w:pPr>
        <w:shd w:val="clear" w:color="auto" w:fill="FFFFFF"/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</w:pPr>
      <w:bookmarkStart w:id="12" w:name="str_6"/>
      <w:bookmarkEnd w:id="12"/>
      <w:proofErr w:type="spellStart"/>
      <w:r w:rsidRPr="000E0DAD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>Поступак</w:t>
      </w:r>
      <w:proofErr w:type="spellEnd"/>
      <w:r w:rsidRPr="000E0DAD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>процене</w:t>
      </w:r>
      <w:proofErr w:type="spellEnd"/>
      <w:r w:rsidRPr="000E0DAD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>потреба</w:t>
      </w:r>
      <w:proofErr w:type="spellEnd"/>
      <w:r w:rsidRPr="000E0DAD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>за</w:t>
      </w:r>
      <w:proofErr w:type="spellEnd"/>
      <w:r w:rsidRPr="000E0DAD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>додатном</w:t>
      </w:r>
      <w:proofErr w:type="spellEnd"/>
      <w:r w:rsidRPr="000E0DAD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>подршком</w:t>
      </w:r>
      <w:proofErr w:type="spellEnd"/>
    </w:p>
    <w:p w14:paraId="2CD1892F" w14:textId="77777777" w:rsidR="000E0DAD" w:rsidRPr="000E0DAD" w:rsidRDefault="000E0DAD" w:rsidP="000E0DAD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</w:pPr>
      <w:bookmarkStart w:id="13" w:name="clan_8"/>
      <w:bookmarkEnd w:id="13"/>
      <w:proofErr w:type="spellStart"/>
      <w:r w:rsidRPr="000E0DAD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>Члан</w:t>
      </w:r>
      <w:proofErr w:type="spellEnd"/>
      <w:r w:rsidRPr="000E0DAD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 xml:space="preserve"> 8</w:t>
      </w:r>
    </w:p>
    <w:p w14:paraId="7D88A603" w14:textId="77777777" w:rsidR="000E0DAD" w:rsidRPr="000E0DAD" w:rsidRDefault="000E0DAD" w:rsidP="000E0DA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Комисија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састаје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у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седишту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које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одређује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надлежни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орган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општине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односно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града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.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Комисија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састаје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по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потреби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, у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складу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пристиглим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захтевима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односно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праћењем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остваривања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предложених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мера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подршке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7E55CE67" w14:textId="77777777" w:rsidR="000E0DAD" w:rsidRPr="000E0DAD" w:rsidRDefault="000E0DAD" w:rsidP="000E0DA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Комисија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упознаје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родитеља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односно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другог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законског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заступника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одраслог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начином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рада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Комисије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у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поступку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процене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3CDC3570" w14:textId="77777777" w:rsidR="000E0DAD" w:rsidRPr="000E0DAD" w:rsidRDefault="000E0DAD" w:rsidP="000E0DA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Родитељ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односно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други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законски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заступник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детета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ученика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одрасли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има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право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да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присуствује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раду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Комисије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дужан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је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да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пружи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информације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о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детету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ученику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одраслом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од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значаја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рад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Комисије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66FAD271" w14:textId="77777777" w:rsidR="000E0DAD" w:rsidRPr="000E0DAD" w:rsidRDefault="000E0DAD" w:rsidP="000E0DA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Координатор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Комисије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је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дужан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да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обавештава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родитеља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односно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другог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законског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заступника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одраслог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о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састанцима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Комисије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као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планираном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времену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месту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вршења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опсервације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детета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ученика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одраслог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3F682134" w14:textId="77777777" w:rsidR="000E0DAD" w:rsidRPr="000E0DAD" w:rsidRDefault="000E0DAD" w:rsidP="000E0DA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Сваки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члан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Комисије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врши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опсервацију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непосредно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, у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природном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животном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окружењу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(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породици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предшколској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установи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или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школи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) и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утврђује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потребе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детета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ученика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одраслог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додатном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подршком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у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оквиру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свог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домена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рада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.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Своје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мишљење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о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потребама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детета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ученика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одраслог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додатном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подршком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у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области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здравствене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заштите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социјалне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заштите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образовања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даје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Обрасцу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2.</w:t>
      </w:r>
    </w:p>
    <w:p w14:paraId="18CE8DCD" w14:textId="77777777" w:rsidR="000E0DAD" w:rsidRPr="000E0DAD" w:rsidRDefault="000E0DAD" w:rsidP="000E0DA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Процена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потреба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додатном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подршком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односно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доношење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мишљења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Комисије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не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одлаже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укључивање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и/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или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похађање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образовне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установе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4722B702" w14:textId="77777777" w:rsidR="000E0DAD" w:rsidRPr="000E0DAD" w:rsidRDefault="000E0DAD" w:rsidP="000E0DA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Сваки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члан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Комисије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у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току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поступка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процене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користи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податке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добијене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: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од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родитеља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других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лица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која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познају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дете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ученика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одраслог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;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из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разговора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дететом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учеником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или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одраслим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;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увидом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у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податке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о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школским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постигнућима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;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основу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примене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инструмената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процену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из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домена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његове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стручности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;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налаза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извештаја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релевантних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стручњака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приложених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односно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добијених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уз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захтев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уз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Образац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1,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односно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налаза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извештаја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које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Комисија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потражује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од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надлежних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установа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19D390C9" w14:textId="77777777" w:rsidR="000E0DAD" w:rsidRPr="000E0DAD" w:rsidRDefault="000E0DAD" w:rsidP="000E0DA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захтев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родитеља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односно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другог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законског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заступника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, у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поступак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процене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може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да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укључи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особа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од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поверења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, и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да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својим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учешћем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допринесе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квалитетној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процени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потреба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додатном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подршком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детету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ученику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одраслом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64662651" w14:textId="77777777" w:rsidR="000E0DAD" w:rsidRPr="000E0DAD" w:rsidRDefault="000E0DAD" w:rsidP="000E0DA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lastRenderedPageBreak/>
        <w:t>Током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процене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потреба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пружањем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додатне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подршке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детету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ученику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одраслом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сваки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члан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Комисије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дужан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је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да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придржава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начела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стандарда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правила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струке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3DD8CD37" w14:textId="77777777" w:rsidR="000E0DAD" w:rsidRPr="000E0DAD" w:rsidRDefault="000E0DAD" w:rsidP="000E0DA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У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поступку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процене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потреба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пружањем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додатне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подршке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Комисија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посебно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мора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да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обезбеди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:</w:t>
      </w:r>
    </w:p>
    <w:p w14:paraId="41457E03" w14:textId="77777777" w:rsidR="000E0DAD" w:rsidRPr="000E0DAD" w:rsidRDefault="000E0DAD" w:rsidP="000E0DA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1)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да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су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поступак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резултати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поступка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процене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усмерени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превазилажење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препрека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укљученост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proofErr w:type="gram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развој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;</w:t>
      </w:r>
      <w:proofErr w:type="gramEnd"/>
    </w:p>
    <w:p w14:paraId="22001A6D" w14:textId="77777777" w:rsidR="000E0DAD" w:rsidRPr="000E0DAD" w:rsidRDefault="000E0DAD" w:rsidP="000E0DA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2)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да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опсервација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разговор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дететом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учеником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одраслим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обави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у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њега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безбедном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пријатном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природном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окружењу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: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вршњачкој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групи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одељењу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proofErr w:type="gram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породици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;</w:t>
      </w:r>
      <w:proofErr w:type="gramEnd"/>
    </w:p>
    <w:p w14:paraId="79027932" w14:textId="77777777" w:rsidR="000E0DAD" w:rsidRPr="000E0DAD" w:rsidRDefault="000E0DAD" w:rsidP="000E0DA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3)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да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током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поступка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процењивања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поштује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приватност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достојанство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детета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ученика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одраслог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његове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proofErr w:type="gram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породице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;</w:t>
      </w:r>
      <w:proofErr w:type="gramEnd"/>
    </w:p>
    <w:p w14:paraId="6EF07CCE" w14:textId="77777777" w:rsidR="000E0DAD" w:rsidRPr="000E0DAD" w:rsidRDefault="000E0DAD" w:rsidP="000E0DA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4)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да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су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инструменти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процену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други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материјали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који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користе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у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поступку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процене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прилагођени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непристрасни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да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дају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веродостојне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податке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о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функционалном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статусу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детета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ученика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proofErr w:type="gram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одраслог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;</w:t>
      </w:r>
      <w:proofErr w:type="gramEnd"/>
    </w:p>
    <w:p w14:paraId="1AF0DE9A" w14:textId="77777777" w:rsidR="000E0DAD" w:rsidRPr="000E0DAD" w:rsidRDefault="000E0DAD" w:rsidP="000E0DA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5)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да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су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поступак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инструменти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процену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други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материјали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одабрани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спроведени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језику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који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дете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ученик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одрасли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најбоље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разуме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(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матерњем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језику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и/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или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знаковном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језику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)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или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коришћењем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прилагођеног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начина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proofErr w:type="gram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комуникације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;</w:t>
      </w:r>
      <w:proofErr w:type="gramEnd"/>
    </w:p>
    <w:p w14:paraId="259885DA" w14:textId="77777777" w:rsidR="000E0DAD" w:rsidRPr="000E0DAD" w:rsidRDefault="000E0DAD" w:rsidP="000E0DA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6)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да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родитељ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односно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други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законски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заступник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детета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ученика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одрасли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или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особа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од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поверења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коју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изабере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родитељ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односно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други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законски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заступник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одрасли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може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да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буде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присутна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све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време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током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поступка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proofErr w:type="gram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процењивања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;</w:t>
      </w:r>
      <w:proofErr w:type="gramEnd"/>
    </w:p>
    <w:p w14:paraId="6753AFBE" w14:textId="77777777" w:rsidR="000E0DAD" w:rsidRPr="000E0DAD" w:rsidRDefault="000E0DAD" w:rsidP="000E0DA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7)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да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поступак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процене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потребе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подршком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одложи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уколико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су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дете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ученик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одрасли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узнемирени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или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болесни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договори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нов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термин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спровођење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proofErr w:type="gram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процене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;</w:t>
      </w:r>
      <w:proofErr w:type="gramEnd"/>
    </w:p>
    <w:p w14:paraId="108A0B08" w14:textId="77777777" w:rsidR="000E0DAD" w:rsidRPr="000E0DAD" w:rsidRDefault="000E0DAD" w:rsidP="000E0DA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8)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да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чланови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Комисије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Координатор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комисије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чувају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тајност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података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о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деци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ученицима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одраслима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члановима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њихових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породица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до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којих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су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дошли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у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раду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, у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складу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законом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којим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уређује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заштита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података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о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личности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1AD5E0D0" w14:textId="77777777" w:rsidR="000E0DAD" w:rsidRPr="000E0DAD" w:rsidRDefault="000E0DAD" w:rsidP="000E0DA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Образац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2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одштампан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је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уз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овај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правилник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чине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његов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саставни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део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1A1E5A2A" w14:textId="77777777" w:rsidR="000E0DAD" w:rsidRPr="000E0DAD" w:rsidRDefault="000E0DAD" w:rsidP="000E0DAD">
      <w:pPr>
        <w:shd w:val="clear" w:color="auto" w:fill="FFFFFF"/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</w:pPr>
      <w:bookmarkStart w:id="14" w:name="str_7"/>
      <w:bookmarkEnd w:id="14"/>
      <w:proofErr w:type="spellStart"/>
      <w:r w:rsidRPr="000E0DAD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>Мишљење</w:t>
      </w:r>
      <w:proofErr w:type="spellEnd"/>
      <w:r w:rsidRPr="000E0DAD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>Комисије</w:t>
      </w:r>
      <w:proofErr w:type="spellEnd"/>
    </w:p>
    <w:p w14:paraId="1975C57E" w14:textId="77777777" w:rsidR="000E0DAD" w:rsidRPr="000E0DAD" w:rsidRDefault="000E0DAD" w:rsidP="000E0DAD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</w:pPr>
      <w:bookmarkStart w:id="15" w:name="clan_9"/>
      <w:bookmarkEnd w:id="15"/>
      <w:proofErr w:type="spellStart"/>
      <w:r w:rsidRPr="000E0DAD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>Члан</w:t>
      </w:r>
      <w:proofErr w:type="spellEnd"/>
      <w:r w:rsidRPr="000E0DAD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 xml:space="preserve"> 9</w:t>
      </w:r>
    </w:p>
    <w:p w14:paraId="56262A25" w14:textId="77777777" w:rsidR="000E0DAD" w:rsidRPr="000E0DAD" w:rsidRDefault="000E0DAD" w:rsidP="000E0DA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Сваки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члан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Комисије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своје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мишљење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доставља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Координатору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Комисије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Обрасцу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2, у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року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од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15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дана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од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дана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покретања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поступка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процене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112BB033" w14:textId="77777777" w:rsidR="000E0DAD" w:rsidRPr="000E0DAD" w:rsidRDefault="000E0DAD" w:rsidP="000E0DA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Сваки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члан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Комисије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дужан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је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да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родитељу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односно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другом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законском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заступнику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одраслом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разумљив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јасан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начин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образложи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своје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мишљење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, а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председник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Комисије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да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образложи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заједничко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мишљење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Комисије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54135770" w14:textId="77777777" w:rsidR="000E0DAD" w:rsidRPr="000E0DAD" w:rsidRDefault="000E0DAD" w:rsidP="000E0DA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Комисија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је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дужна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да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, у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року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до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40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дана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од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дана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подношења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захтева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покретање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поступка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процене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Обрасцу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3,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сачини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заједничко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образложено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мишљење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основу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појединачне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процене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сваког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члана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Комисије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усаглашених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ставова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сталних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повременог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lastRenderedPageBreak/>
        <w:t>чланова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.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Заједничко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мишљење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Комисије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садржи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индивидуални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план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подршке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детету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ученику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односно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одраслом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рок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извештавање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о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реализацији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предложених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мера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подршке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од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стране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надлежних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установа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служби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050E4566" w14:textId="77777777" w:rsidR="000E0DAD" w:rsidRPr="000E0DAD" w:rsidRDefault="000E0DAD" w:rsidP="000E0DA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Мишљење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Комисије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садржи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: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личне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податке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о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детету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ученику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одраслом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;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податке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о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члановима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Комисије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;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место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обављања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процене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;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методологију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процене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-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коришћене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инструменте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технике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у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поступку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процене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;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опис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функционалног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статуса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детета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ученика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одраслог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околности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у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којима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живи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дете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ученик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одрасли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породица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;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идентификоване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препреке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којима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дете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ученик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одрасли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суочава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(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физичке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комуникацијске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социјалне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препрека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);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процену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потреба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додатном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подршком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детету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ученику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одраслом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врсти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потребне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додатне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подршке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;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индивидуални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план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подршке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детету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ученику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одраслом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заснован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правима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услугама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у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оквиру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система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здравствене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социјалне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заштите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образовања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које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већ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користи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или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има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право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да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користи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надлежни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орган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или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службу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обезбеђивање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додатне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подршке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;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временски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рок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реализацију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мера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додатне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подршке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0F890824" w14:textId="77777777" w:rsidR="000E0DAD" w:rsidRPr="000E0DAD" w:rsidRDefault="000E0DAD" w:rsidP="000E0DA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Против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мишљења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Комисије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родитељ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односно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други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законски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заступник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одрасли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може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 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изјавити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приговор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Комисији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, у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року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од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15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дана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од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дана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достављања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мишљења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1709F564" w14:textId="77777777" w:rsidR="000E0DAD" w:rsidRPr="000E0DAD" w:rsidRDefault="000E0DAD" w:rsidP="000E0DA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Комисија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преиспитује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своје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мишљење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по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приговору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доноси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коначно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мишљење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, у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року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од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30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дана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од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дана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пријема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приговора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7417CC86" w14:textId="77777777" w:rsidR="000E0DAD" w:rsidRPr="000E0DAD" w:rsidRDefault="000E0DAD" w:rsidP="000E0DA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Мишљење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Комисије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доставља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родитељу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односно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другом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законском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заступнику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одраслом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надлежном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органу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односно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служби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која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треба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да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обезбеди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додатну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подршку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, у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складу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законом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500E30A8" w14:textId="77777777" w:rsidR="000E0DAD" w:rsidRPr="000E0DAD" w:rsidRDefault="000E0DAD" w:rsidP="000E0DA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Орган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односно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служба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из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става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4.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овог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члана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дужна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је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да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чува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тајност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података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о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детету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члановима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његове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породице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, у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складу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законом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којим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уређује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заштита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података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о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личности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4B6D8029" w14:textId="77777777" w:rsidR="000E0DAD" w:rsidRPr="000E0DAD" w:rsidRDefault="000E0DAD" w:rsidP="000E0DA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Образац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3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одштампан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је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уз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овај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правилник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чини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његов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саставни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део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42DA8AA6" w14:textId="77777777" w:rsidR="000E0DAD" w:rsidRPr="000E0DAD" w:rsidRDefault="000E0DAD" w:rsidP="000E0DAD">
      <w:pPr>
        <w:shd w:val="clear" w:color="auto" w:fill="FFFFFF"/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</w:pPr>
      <w:bookmarkStart w:id="16" w:name="str_8"/>
      <w:bookmarkEnd w:id="16"/>
      <w:proofErr w:type="spellStart"/>
      <w:r w:rsidRPr="000E0DAD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>Праћење</w:t>
      </w:r>
      <w:proofErr w:type="spellEnd"/>
      <w:r w:rsidRPr="000E0DAD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>остваривања</w:t>
      </w:r>
      <w:proofErr w:type="spellEnd"/>
      <w:r w:rsidRPr="000E0DAD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>предложене</w:t>
      </w:r>
      <w:proofErr w:type="spellEnd"/>
      <w:r w:rsidRPr="000E0DAD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>додатне</w:t>
      </w:r>
      <w:proofErr w:type="spellEnd"/>
      <w:r w:rsidRPr="000E0DAD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>подршке</w:t>
      </w:r>
      <w:proofErr w:type="spellEnd"/>
    </w:p>
    <w:p w14:paraId="5505CF68" w14:textId="77777777" w:rsidR="000E0DAD" w:rsidRPr="000E0DAD" w:rsidRDefault="000E0DAD" w:rsidP="000E0DAD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</w:pPr>
      <w:bookmarkStart w:id="17" w:name="clan_10"/>
      <w:bookmarkEnd w:id="17"/>
      <w:proofErr w:type="spellStart"/>
      <w:r w:rsidRPr="000E0DAD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>Члан</w:t>
      </w:r>
      <w:proofErr w:type="spellEnd"/>
      <w:r w:rsidRPr="000E0DAD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 xml:space="preserve"> 10</w:t>
      </w:r>
    </w:p>
    <w:p w14:paraId="5AF29F19" w14:textId="77777777" w:rsidR="000E0DAD" w:rsidRPr="000E0DAD" w:rsidRDefault="000E0DAD" w:rsidP="000E0DA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Сваки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члан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Комисије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прати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да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ли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је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предложена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додатна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подршка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из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система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чији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је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представник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остварена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.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Надлежни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орган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или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служба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наведена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у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индивидуалном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плану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подршке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као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реализатор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додатне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подршке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у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обавези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је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да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у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року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од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шест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месеци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писаним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путем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извести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Комисију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о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реализацији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предложене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подршке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као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да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извести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Комисију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о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престанку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подршке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или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престанку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потребе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подршком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уз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образложење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28CE6583" w14:textId="77777777" w:rsidR="000E0DAD" w:rsidRPr="000E0DAD" w:rsidRDefault="000E0DAD" w:rsidP="000E0DA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Комисија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је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обавезна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да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доставља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редовне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извештаје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о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свом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раду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и о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предложеној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оствареној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подршци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општинској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односно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градској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управи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два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пута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годишње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: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прву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половину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године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до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1.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августа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Збирни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извештај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календарску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годину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до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1.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марта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наредне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године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Обрасцу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4.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Збирни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извештај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након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што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га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усвоји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општинско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/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градско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веће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Комисија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доставља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ресорним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министарствима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11192DDB" w14:textId="77777777" w:rsidR="000E0DAD" w:rsidRPr="000E0DAD" w:rsidRDefault="000E0DAD" w:rsidP="000E0DA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Образац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4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одштампан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је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уз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овај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правилник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чини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његов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саставни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део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0E00E72E" w14:textId="77777777" w:rsidR="000E0DAD" w:rsidRPr="000E0DAD" w:rsidRDefault="000E0DAD" w:rsidP="000E0DAD">
      <w:pPr>
        <w:shd w:val="clear" w:color="auto" w:fill="FFFFFF"/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</w:pPr>
      <w:bookmarkStart w:id="18" w:name="str_9"/>
      <w:bookmarkEnd w:id="18"/>
      <w:proofErr w:type="spellStart"/>
      <w:r w:rsidRPr="000E0DAD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lastRenderedPageBreak/>
        <w:t>Прикупљање</w:t>
      </w:r>
      <w:proofErr w:type="spellEnd"/>
      <w:r w:rsidRPr="000E0DAD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 xml:space="preserve"> и </w:t>
      </w:r>
      <w:proofErr w:type="spellStart"/>
      <w:r w:rsidRPr="000E0DAD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>обрада</w:t>
      </w:r>
      <w:proofErr w:type="spellEnd"/>
      <w:r w:rsidRPr="000E0DAD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>података</w:t>
      </w:r>
      <w:proofErr w:type="spellEnd"/>
    </w:p>
    <w:p w14:paraId="53B1812A" w14:textId="77777777" w:rsidR="000E0DAD" w:rsidRPr="000E0DAD" w:rsidRDefault="000E0DAD" w:rsidP="000E0DAD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</w:pPr>
      <w:bookmarkStart w:id="19" w:name="clan_11"/>
      <w:bookmarkEnd w:id="19"/>
      <w:proofErr w:type="spellStart"/>
      <w:r w:rsidRPr="000E0DAD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>Члан</w:t>
      </w:r>
      <w:proofErr w:type="spellEnd"/>
      <w:r w:rsidRPr="000E0DAD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 xml:space="preserve"> 11</w:t>
      </w:r>
    </w:p>
    <w:p w14:paraId="5BB4FD9A" w14:textId="77777777" w:rsidR="000E0DAD" w:rsidRPr="000E0DAD" w:rsidRDefault="000E0DAD" w:rsidP="000E0DA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Комисија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као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руковалац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података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, у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поступку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прикупљања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обраде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података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врши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следеће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радње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:</w:t>
      </w:r>
    </w:p>
    <w:p w14:paraId="4971D283" w14:textId="77777777" w:rsidR="000E0DAD" w:rsidRPr="000E0DAD" w:rsidRDefault="000E0DAD" w:rsidP="000E0DA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1)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прикупља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обрађује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податке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о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детету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ученику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одраслом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кога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је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покренут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поступак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процене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потребе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пружањем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подршке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води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евиденцију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о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тој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збирци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proofErr w:type="gram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података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;</w:t>
      </w:r>
      <w:proofErr w:type="gramEnd"/>
    </w:p>
    <w:p w14:paraId="2EA5D610" w14:textId="77777777" w:rsidR="000E0DAD" w:rsidRPr="000E0DAD" w:rsidRDefault="000E0DAD" w:rsidP="000E0DA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2)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прикупља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обрађује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податке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документацију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о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свом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proofErr w:type="gram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раду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;</w:t>
      </w:r>
      <w:proofErr w:type="gramEnd"/>
    </w:p>
    <w:p w14:paraId="2B1201ED" w14:textId="77777777" w:rsidR="000E0DAD" w:rsidRPr="000E0DAD" w:rsidRDefault="000E0DAD" w:rsidP="000E0DA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3)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води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збирку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података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о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раду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Комисије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евиденцију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о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тој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збирци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података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6CE099F7" w14:textId="77777777" w:rsidR="000E0DAD" w:rsidRPr="000E0DAD" w:rsidRDefault="000E0DAD" w:rsidP="000E0DA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У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ту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сврху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Комисија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формира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води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следеће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збирке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података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:</w:t>
      </w:r>
    </w:p>
    <w:p w14:paraId="7F7F93C2" w14:textId="77777777" w:rsidR="000E0DAD" w:rsidRPr="000E0DAD" w:rsidRDefault="000E0DAD" w:rsidP="000E0DA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1)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збирку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података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о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деци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ученицима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одраслима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које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је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покренут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поступак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процене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потребе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пружањем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proofErr w:type="gram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помоћи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;</w:t>
      </w:r>
      <w:proofErr w:type="gramEnd"/>
    </w:p>
    <w:p w14:paraId="5C548391" w14:textId="77777777" w:rsidR="000E0DAD" w:rsidRPr="000E0DAD" w:rsidRDefault="000E0DAD" w:rsidP="000E0DA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2)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збирку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података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о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раду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Комисије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314848E3" w14:textId="77777777" w:rsidR="000E0DAD" w:rsidRPr="000E0DAD" w:rsidRDefault="000E0DAD" w:rsidP="000E0DA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Податке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збирку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података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о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деци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ученицима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одраслима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које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је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покренут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поступак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процене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потребе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прикупљају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обрађују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стални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чланови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Комисије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Координатор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Комисије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у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оквиру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своје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области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рада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задатака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у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Комисији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док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збирку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података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о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раду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Комисије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податке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прикупља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обрађује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само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Координатор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Комисије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3D2105EE" w14:textId="77777777" w:rsidR="000E0DAD" w:rsidRPr="000E0DAD" w:rsidRDefault="000E0DAD" w:rsidP="000E0DA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Збирку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података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о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деци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ученицима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одраслима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које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је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покренут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поступак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процене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потребе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пружањем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помоћи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чине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следећи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подаци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:</w:t>
      </w:r>
    </w:p>
    <w:p w14:paraId="36ED50A8" w14:textId="77777777" w:rsidR="000E0DAD" w:rsidRPr="000E0DAD" w:rsidRDefault="000E0DAD" w:rsidP="000E0DA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1)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име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презиме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јединствени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матични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број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детета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ученика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proofErr w:type="gram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одраслог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;</w:t>
      </w:r>
      <w:proofErr w:type="gramEnd"/>
    </w:p>
    <w:p w14:paraId="493C04AA" w14:textId="77777777" w:rsidR="000E0DAD" w:rsidRPr="000E0DAD" w:rsidRDefault="000E0DAD" w:rsidP="000E0DA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2)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датум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место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proofErr w:type="gram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рођења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;</w:t>
      </w:r>
      <w:proofErr w:type="gramEnd"/>
    </w:p>
    <w:p w14:paraId="1E8BBA1D" w14:textId="77777777" w:rsidR="000E0DAD" w:rsidRPr="000E0DAD" w:rsidRDefault="000E0DAD" w:rsidP="000E0DA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3)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пребивалиште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детета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ученика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одраслог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, а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ако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је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смештено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у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хранитељској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породици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или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у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установи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социјалне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заштите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податке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о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месту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боравишта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податке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о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хранитељској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породици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односно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установи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социјалне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proofErr w:type="gram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заштите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;</w:t>
      </w:r>
      <w:proofErr w:type="gramEnd"/>
    </w:p>
    <w:p w14:paraId="716FA188" w14:textId="77777777" w:rsidR="000E0DAD" w:rsidRPr="000E0DAD" w:rsidRDefault="000E0DAD" w:rsidP="000E0DA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4)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име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презиме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контакт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податке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родитеља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односно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другог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законског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заступника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детета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proofErr w:type="gram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ученика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;</w:t>
      </w:r>
      <w:proofErr w:type="gramEnd"/>
    </w:p>
    <w:p w14:paraId="6294C4AE" w14:textId="77777777" w:rsidR="000E0DAD" w:rsidRPr="000E0DAD" w:rsidRDefault="000E0DAD" w:rsidP="000E0DA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5)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подаци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о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подносиоцу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proofErr w:type="gram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захтева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;</w:t>
      </w:r>
      <w:proofErr w:type="gramEnd"/>
    </w:p>
    <w:p w14:paraId="004A452B" w14:textId="77777777" w:rsidR="000E0DAD" w:rsidRPr="000E0DAD" w:rsidRDefault="000E0DAD" w:rsidP="000E0DA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6)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податке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контакт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изабраним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proofErr w:type="gram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лекаром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;</w:t>
      </w:r>
      <w:proofErr w:type="gramEnd"/>
    </w:p>
    <w:p w14:paraId="3C4C430F" w14:textId="77777777" w:rsidR="000E0DAD" w:rsidRPr="000E0DAD" w:rsidRDefault="000E0DAD" w:rsidP="000E0DA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7)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разлоге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образложење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покретање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поступка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proofErr w:type="gram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процене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;</w:t>
      </w:r>
      <w:proofErr w:type="gramEnd"/>
    </w:p>
    <w:p w14:paraId="54B57862" w14:textId="77777777" w:rsidR="000E0DAD" w:rsidRPr="000E0DAD" w:rsidRDefault="000E0DAD" w:rsidP="000E0DA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8)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изјава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да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је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потписник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упознат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условима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под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којима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дају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подаци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о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личности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детета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ученика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одраслог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;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да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податке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даје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добровољно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да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је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упознат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да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су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неки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од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личних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података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нарочито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осетљиви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proofErr w:type="gram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подаци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;</w:t>
      </w:r>
      <w:proofErr w:type="gramEnd"/>
    </w:p>
    <w:p w14:paraId="50D818F9" w14:textId="77777777" w:rsidR="000E0DAD" w:rsidRPr="000E0DAD" w:rsidRDefault="000E0DAD" w:rsidP="000E0DA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lastRenderedPageBreak/>
        <w:t xml:space="preserve">9)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потпис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односно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сагласност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родитеља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односно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другог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законског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заступника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или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потпис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лица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које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предлаже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покретање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поступка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proofErr w:type="gram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процене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;</w:t>
      </w:r>
      <w:proofErr w:type="gramEnd"/>
    </w:p>
    <w:p w14:paraId="0D42EC57" w14:textId="77777777" w:rsidR="000E0DAD" w:rsidRPr="000E0DAD" w:rsidRDefault="000E0DAD" w:rsidP="000E0DA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10)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датум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место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подношења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предлога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proofErr w:type="gram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процену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;</w:t>
      </w:r>
      <w:proofErr w:type="gramEnd"/>
    </w:p>
    <w:p w14:paraId="5B717DF3" w14:textId="77777777" w:rsidR="000E0DAD" w:rsidRPr="000E0DAD" w:rsidRDefault="000E0DAD" w:rsidP="000E0DA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У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Збирку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података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из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става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2.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тачка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2)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овог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члана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уносе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:</w:t>
      </w:r>
    </w:p>
    <w:p w14:paraId="2BF9C3E5" w14:textId="77777777" w:rsidR="000E0DAD" w:rsidRPr="000E0DAD" w:rsidRDefault="000E0DAD" w:rsidP="000E0DA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1)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подаци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из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записника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седница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Комисије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,</w:t>
      </w:r>
    </w:p>
    <w:p w14:paraId="27DD0242" w14:textId="77777777" w:rsidR="000E0DAD" w:rsidRPr="000E0DAD" w:rsidRDefault="000E0DAD" w:rsidP="000E0DA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2)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мишљење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Комисије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документа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proofErr w:type="gram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налази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;</w:t>
      </w:r>
      <w:proofErr w:type="gramEnd"/>
    </w:p>
    <w:p w14:paraId="64AC5E30" w14:textId="77777777" w:rsidR="000E0DAD" w:rsidRPr="000E0DAD" w:rsidRDefault="000E0DAD" w:rsidP="000E0DA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3)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мишљења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лица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органа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који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нису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чланови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proofErr w:type="gram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Комисије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;</w:t>
      </w:r>
      <w:proofErr w:type="gramEnd"/>
    </w:p>
    <w:p w14:paraId="43A64AD4" w14:textId="77777777" w:rsidR="000E0DAD" w:rsidRPr="000E0DAD" w:rsidRDefault="000E0DAD" w:rsidP="000E0DA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4)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општи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подаци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о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саставу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раду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proofErr w:type="gram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Комисије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;</w:t>
      </w:r>
      <w:proofErr w:type="gramEnd"/>
    </w:p>
    <w:p w14:paraId="5D91765D" w14:textId="77777777" w:rsidR="000E0DAD" w:rsidRPr="000E0DAD" w:rsidRDefault="000E0DAD" w:rsidP="000E0DA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5)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подаци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о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условима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процене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изворима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информација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о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детету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ученику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proofErr w:type="gram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одраслом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;</w:t>
      </w:r>
      <w:proofErr w:type="gramEnd"/>
    </w:p>
    <w:p w14:paraId="3076B556" w14:textId="77777777" w:rsidR="000E0DAD" w:rsidRPr="000E0DAD" w:rsidRDefault="000E0DAD" w:rsidP="000E0DA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6)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препоручене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додатне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мере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образовне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здравствене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социјалне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подршке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од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стране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proofErr w:type="gram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Комисије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;</w:t>
      </w:r>
      <w:proofErr w:type="gramEnd"/>
    </w:p>
    <w:p w14:paraId="55177F21" w14:textId="77777777" w:rsidR="000E0DAD" w:rsidRPr="000E0DAD" w:rsidRDefault="000E0DAD" w:rsidP="000E0DA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7)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подаци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о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индивидуалном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плану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подршке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његовој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proofErr w:type="gram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реализацији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;</w:t>
      </w:r>
      <w:proofErr w:type="gramEnd"/>
    </w:p>
    <w:p w14:paraId="0174FB7F" w14:textId="77777777" w:rsidR="000E0DAD" w:rsidRPr="000E0DAD" w:rsidRDefault="000E0DAD" w:rsidP="000E0DA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8)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подаци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који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односе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финансирање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рада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Комисије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финансирање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мера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подршке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препоручених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од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стране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Комисије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7FE0D6D4" w14:textId="77777777" w:rsidR="000E0DAD" w:rsidRPr="000E0DAD" w:rsidRDefault="000E0DAD" w:rsidP="000E0DA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Орган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локалне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самоуправе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може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прегледати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статистичке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податке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прикупљене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територије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те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локалне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самоуправе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док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представници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министарстава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Заједничког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тела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подршку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социјалној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инклузију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координацију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рада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координацију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надзора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над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радом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комисија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могу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прегледати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статистичке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податке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комисије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сваке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локалне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самоуправе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посебно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као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збирне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податке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6F9E7CD9" w14:textId="77777777" w:rsidR="000E0DAD" w:rsidRPr="000E0DAD" w:rsidRDefault="000E0DAD" w:rsidP="000E0DA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Збирке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података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из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става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2.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овог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члана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обрађују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основу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сагласности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родитеља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односно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другог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законског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заступника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одраслог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, у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складу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законом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којим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уређује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заштита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података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о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личности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2E28838C" w14:textId="77777777" w:rsidR="000E0DAD" w:rsidRPr="000E0DAD" w:rsidRDefault="000E0DAD" w:rsidP="000E0DA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Родитељ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односно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други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законски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заступник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одрасли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даје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сагласност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приликом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потписивања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већ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припремљеног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текста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сагласности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из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Обрасца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1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који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је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саставни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део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овог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правилника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634B6F4B" w14:textId="77777777" w:rsidR="000E0DAD" w:rsidRPr="000E0DAD" w:rsidRDefault="000E0DAD" w:rsidP="000E0DA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Подаци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збирке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података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чувају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у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року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одређеном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сврхом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обраде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података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, а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најкасније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до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завршетка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школовања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детета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ученика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одраслог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5FF97D7D" w14:textId="77777777" w:rsidR="000E0DAD" w:rsidRPr="000E0DAD" w:rsidRDefault="000E0DAD" w:rsidP="000E0DAD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</w:pPr>
      <w:bookmarkStart w:id="20" w:name="clan_12"/>
      <w:bookmarkEnd w:id="20"/>
      <w:proofErr w:type="spellStart"/>
      <w:r w:rsidRPr="000E0DAD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>Члан</w:t>
      </w:r>
      <w:proofErr w:type="spellEnd"/>
      <w:r w:rsidRPr="000E0DAD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 xml:space="preserve"> 12</w:t>
      </w:r>
    </w:p>
    <w:p w14:paraId="01501E2C" w14:textId="77777777" w:rsidR="000E0DAD" w:rsidRPr="000E0DAD" w:rsidRDefault="000E0DAD" w:rsidP="000E0DA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Поступци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процене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додатном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образовном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здравственом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социјалном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подршком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започети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до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дана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ступања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снагу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овог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правилника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окончаће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у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складу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одредбама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Правилника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о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додатној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образовној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здравственој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социјалној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подршци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детету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ученику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("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Службени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гласник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РС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",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број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63/10).</w:t>
      </w:r>
    </w:p>
    <w:p w14:paraId="79A237D3" w14:textId="77777777" w:rsidR="000E0DAD" w:rsidRPr="000E0DAD" w:rsidRDefault="000E0DAD" w:rsidP="000E0DA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lastRenderedPageBreak/>
        <w:t>Локалне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самоуправе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дужне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су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да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организацију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рад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интерресорних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комисија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ускладе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одредбама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овог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правилника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у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року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од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60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дана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од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дана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ступања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снагу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овог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правилника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5F44A28C" w14:textId="77777777" w:rsidR="000E0DAD" w:rsidRPr="000E0DAD" w:rsidRDefault="000E0DAD" w:rsidP="000E0DAD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</w:pPr>
      <w:bookmarkStart w:id="21" w:name="clan_13"/>
      <w:bookmarkEnd w:id="21"/>
      <w:proofErr w:type="spellStart"/>
      <w:r w:rsidRPr="000E0DAD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>Члан</w:t>
      </w:r>
      <w:proofErr w:type="spellEnd"/>
      <w:r w:rsidRPr="000E0DAD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 xml:space="preserve"> 13</w:t>
      </w:r>
    </w:p>
    <w:p w14:paraId="671CB4D7" w14:textId="77777777" w:rsidR="000E0DAD" w:rsidRPr="000E0DAD" w:rsidRDefault="000E0DAD" w:rsidP="000E0DA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Даном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ступања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снагу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овог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правилника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престаје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да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важи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Правилник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о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додатној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образовној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здравственој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социјалној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подршци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детету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ученику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("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Службени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гласник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РС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",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број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63/10).</w:t>
      </w:r>
    </w:p>
    <w:p w14:paraId="53529018" w14:textId="77777777" w:rsidR="000E0DAD" w:rsidRPr="000E0DAD" w:rsidRDefault="000E0DAD" w:rsidP="000E0DAD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</w:pPr>
      <w:bookmarkStart w:id="22" w:name="clan_14"/>
      <w:bookmarkEnd w:id="22"/>
      <w:proofErr w:type="spellStart"/>
      <w:r w:rsidRPr="000E0DAD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>Члан</w:t>
      </w:r>
      <w:proofErr w:type="spellEnd"/>
      <w:r w:rsidRPr="000E0DAD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 xml:space="preserve"> 14</w:t>
      </w:r>
    </w:p>
    <w:p w14:paraId="216EC974" w14:textId="77777777" w:rsidR="000E0DAD" w:rsidRPr="000E0DAD" w:rsidRDefault="000E0DAD" w:rsidP="000E0DA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Овај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правилник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ступа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снагу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осмог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дана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од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објављивања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у "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Службеном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гласнику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Републике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Србије</w:t>
      </w:r>
      <w:proofErr w:type="spellEnd"/>
      <w:r w:rsidRPr="000E0DAD">
        <w:rPr>
          <w:rFonts w:ascii="Arial" w:eastAsia="Times New Roman" w:hAnsi="Arial" w:cs="Arial"/>
          <w:color w:val="282828"/>
          <w:kern w:val="0"/>
          <w14:ligatures w14:val="none"/>
        </w:rPr>
        <w:t>".</w:t>
      </w:r>
    </w:p>
    <w:p w14:paraId="32332DB9" w14:textId="77777777" w:rsidR="000E0DAD" w:rsidRPr="000E0DAD" w:rsidRDefault="000E0DAD" w:rsidP="000E0DAD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b/>
          <w:bCs/>
          <w:color w:val="282828"/>
          <w:kern w:val="0"/>
          <w14:ligatures w14:val="none"/>
        </w:rPr>
      </w:pPr>
      <w:proofErr w:type="spellStart"/>
      <w:r w:rsidRPr="000E0DAD">
        <w:rPr>
          <w:rFonts w:ascii="Arial" w:eastAsia="Times New Roman" w:hAnsi="Arial" w:cs="Arial"/>
          <w:b/>
          <w:bCs/>
          <w:color w:val="282828"/>
          <w:kern w:val="0"/>
          <w14:ligatures w14:val="none"/>
        </w:rPr>
        <w:t>Обрасце</w:t>
      </w:r>
      <w:proofErr w:type="spellEnd"/>
      <w:r w:rsidRPr="000E0DAD">
        <w:rPr>
          <w:rFonts w:ascii="Arial" w:eastAsia="Times New Roman" w:hAnsi="Arial" w:cs="Arial"/>
          <w:b/>
          <w:bCs/>
          <w:color w:val="282828"/>
          <w:kern w:val="0"/>
          <w14:ligatures w14:val="none"/>
        </w:rPr>
        <w:t xml:space="preserve"> 1-4, </w:t>
      </w:r>
      <w:proofErr w:type="spellStart"/>
      <w:r w:rsidRPr="000E0DAD">
        <w:rPr>
          <w:rFonts w:ascii="Arial" w:eastAsia="Times New Roman" w:hAnsi="Arial" w:cs="Arial"/>
          <w:b/>
          <w:bCs/>
          <w:color w:val="282828"/>
          <w:kern w:val="0"/>
          <w14:ligatures w14:val="none"/>
        </w:rPr>
        <w:t>који</w:t>
      </w:r>
      <w:proofErr w:type="spellEnd"/>
      <w:r w:rsidRPr="000E0DAD">
        <w:rPr>
          <w:rFonts w:ascii="Arial" w:eastAsia="Times New Roman" w:hAnsi="Arial" w:cs="Arial"/>
          <w:b/>
          <w:bCs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b/>
          <w:bCs/>
          <w:color w:val="282828"/>
          <w:kern w:val="0"/>
          <w14:ligatures w14:val="none"/>
        </w:rPr>
        <w:t>су</w:t>
      </w:r>
      <w:proofErr w:type="spellEnd"/>
      <w:r w:rsidRPr="000E0DAD">
        <w:rPr>
          <w:rFonts w:ascii="Arial" w:eastAsia="Times New Roman" w:hAnsi="Arial" w:cs="Arial"/>
          <w:b/>
          <w:bCs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b/>
          <w:bCs/>
          <w:color w:val="282828"/>
          <w:kern w:val="0"/>
          <w14:ligatures w14:val="none"/>
        </w:rPr>
        <w:t>саставни</w:t>
      </w:r>
      <w:proofErr w:type="spellEnd"/>
      <w:r w:rsidRPr="000E0DAD">
        <w:rPr>
          <w:rFonts w:ascii="Arial" w:eastAsia="Times New Roman" w:hAnsi="Arial" w:cs="Arial"/>
          <w:b/>
          <w:bCs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b/>
          <w:bCs/>
          <w:color w:val="282828"/>
          <w:kern w:val="0"/>
          <w14:ligatures w14:val="none"/>
        </w:rPr>
        <w:t>део</w:t>
      </w:r>
      <w:proofErr w:type="spellEnd"/>
      <w:r w:rsidRPr="000E0DAD">
        <w:rPr>
          <w:rFonts w:ascii="Arial" w:eastAsia="Times New Roman" w:hAnsi="Arial" w:cs="Arial"/>
          <w:b/>
          <w:bCs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b/>
          <w:bCs/>
          <w:color w:val="282828"/>
          <w:kern w:val="0"/>
          <w14:ligatures w14:val="none"/>
        </w:rPr>
        <w:t>овог</w:t>
      </w:r>
      <w:proofErr w:type="spellEnd"/>
      <w:r w:rsidRPr="000E0DAD">
        <w:rPr>
          <w:rFonts w:ascii="Arial" w:eastAsia="Times New Roman" w:hAnsi="Arial" w:cs="Arial"/>
          <w:b/>
          <w:bCs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b/>
          <w:bCs/>
          <w:color w:val="282828"/>
          <w:kern w:val="0"/>
          <w14:ligatures w14:val="none"/>
        </w:rPr>
        <w:t>правилника</w:t>
      </w:r>
      <w:proofErr w:type="spellEnd"/>
      <w:r w:rsidRPr="000E0DAD">
        <w:rPr>
          <w:rFonts w:ascii="Arial" w:eastAsia="Times New Roman" w:hAnsi="Arial" w:cs="Arial"/>
          <w:b/>
          <w:bCs/>
          <w:color w:val="282828"/>
          <w:kern w:val="0"/>
          <w14:ligatures w14:val="none"/>
        </w:rPr>
        <w:t xml:space="preserve">, </w:t>
      </w:r>
      <w:proofErr w:type="spellStart"/>
      <w:r w:rsidRPr="000E0DAD">
        <w:rPr>
          <w:rFonts w:ascii="Arial" w:eastAsia="Times New Roman" w:hAnsi="Arial" w:cs="Arial"/>
          <w:b/>
          <w:bCs/>
          <w:color w:val="282828"/>
          <w:kern w:val="0"/>
          <w14:ligatures w14:val="none"/>
        </w:rPr>
        <w:t>можете</w:t>
      </w:r>
      <w:proofErr w:type="spellEnd"/>
      <w:r w:rsidRPr="000E0DAD">
        <w:rPr>
          <w:rFonts w:ascii="Arial" w:eastAsia="Times New Roman" w:hAnsi="Arial" w:cs="Arial"/>
          <w:b/>
          <w:bCs/>
          <w:color w:val="282828"/>
          <w:kern w:val="0"/>
          <w14:ligatures w14:val="none"/>
        </w:rPr>
        <w:t xml:space="preserve"> </w:t>
      </w:r>
      <w:proofErr w:type="spellStart"/>
      <w:r w:rsidRPr="000E0DAD">
        <w:rPr>
          <w:rFonts w:ascii="Arial" w:eastAsia="Times New Roman" w:hAnsi="Arial" w:cs="Arial"/>
          <w:b/>
          <w:bCs/>
          <w:color w:val="282828"/>
          <w:kern w:val="0"/>
          <w14:ligatures w14:val="none"/>
        </w:rPr>
        <w:t>погледати</w:t>
      </w:r>
      <w:proofErr w:type="spellEnd"/>
      <w:r w:rsidRPr="000E0DAD">
        <w:rPr>
          <w:rFonts w:ascii="Arial" w:eastAsia="Times New Roman" w:hAnsi="Arial" w:cs="Arial"/>
          <w:b/>
          <w:bCs/>
          <w:color w:val="282828"/>
          <w:kern w:val="0"/>
          <w14:ligatures w14:val="none"/>
        </w:rPr>
        <w:t> </w:t>
      </w:r>
      <w:proofErr w:type="spellStart"/>
      <w:r w:rsidRPr="000E0DAD">
        <w:rPr>
          <w:rFonts w:ascii="Arial" w:eastAsia="Times New Roman" w:hAnsi="Arial" w:cs="Arial"/>
          <w:b/>
          <w:bCs/>
          <w:color w:val="282828"/>
          <w:kern w:val="0"/>
          <w14:ligatures w14:val="none"/>
        </w:rPr>
        <w:fldChar w:fldCharType="begin"/>
      </w:r>
      <w:r w:rsidRPr="000E0DAD">
        <w:rPr>
          <w:rFonts w:ascii="Arial" w:eastAsia="Times New Roman" w:hAnsi="Arial" w:cs="Arial"/>
          <w:b/>
          <w:bCs/>
          <w:color w:val="282828"/>
          <w:kern w:val="0"/>
          <w14:ligatures w14:val="none"/>
        </w:rPr>
        <w:instrText>HYPERLINK "http://www.eupropisi.com/dokumenti/podrskaRS80_18.pdf" \t "_blank"</w:instrText>
      </w:r>
      <w:r w:rsidRPr="000E0DAD">
        <w:rPr>
          <w:rFonts w:ascii="Arial" w:eastAsia="Times New Roman" w:hAnsi="Arial" w:cs="Arial"/>
          <w:b/>
          <w:bCs/>
          <w:color w:val="282828"/>
          <w:kern w:val="0"/>
          <w14:ligatures w14:val="none"/>
        </w:rPr>
      </w:r>
      <w:r w:rsidRPr="000E0DAD">
        <w:rPr>
          <w:rFonts w:ascii="Arial" w:eastAsia="Times New Roman" w:hAnsi="Arial" w:cs="Arial"/>
          <w:b/>
          <w:bCs/>
          <w:color w:val="282828"/>
          <w:kern w:val="0"/>
          <w14:ligatures w14:val="none"/>
        </w:rPr>
        <w:fldChar w:fldCharType="separate"/>
      </w:r>
      <w:r w:rsidRPr="000E0DAD">
        <w:rPr>
          <w:rFonts w:ascii="Arial" w:eastAsia="Times New Roman" w:hAnsi="Arial" w:cs="Arial"/>
          <w:b/>
          <w:bCs/>
          <w:color w:val="007BFF"/>
          <w:kern w:val="0"/>
          <w:u w:val="single"/>
          <w14:ligatures w14:val="none"/>
        </w:rPr>
        <w:t>ОВ</w:t>
      </w:r>
      <w:r w:rsidRPr="000E0DAD">
        <w:rPr>
          <w:rFonts w:ascii="Arial" w:eastAsia="Times New Roman" w:hAnsi="Arial" w:cs="Arial"/>
          <w:b/>
          <w:bCs/>
          <w:color w:val="007BFF"/>
          <w:kern w:val="0"/>
          <w:u w:val="single"/>
          <w14:ligatures w14:val="none"/>
        </w:rPr>
        <w:t>Д</w:t>
      </w:r>
      <w:r w:rsidRPr="000E0DAD">
        <w:rPr>
          <w:rFonts w:ascii="Arial" w:eastAsia="Times New Roman" w:hAnsi="Arial" w:cs="Arial"/>
          <w:b/>
          <w:bCs/>
          <w:color w:val="007BFF"/>
          <w:kern w:val="0"/>
          <w:u w:val="single"/>
          <w14:ligatures w14:val="none"/>
        </w:rPr>
        <w:t>Е</w:t>
      </w:r>
      <w:proofErr w:type="spellEnd"/>
      <w:r w:rsidRPr="000E0DAD">
        <w:rPr>
          <w:rFonts w:ascii="Arial" w:eastAsia="Times New Roman" w:hAnsi="Arial" w:cs="Arial"/>
          <w:b/>
          <w:bCs/>
          <w:color w:val="282828"/>
          <w:kern w:val="0"/>
          <w14:ligatures w14:val="none"/>
        </w:rPr>
        <w:fldChar w:fldCharType="end"/>
      </w:r>
    </w:p>
    <w:p w14:paraId="70CB9B1F" w14:textId="77777777" w:rsidR="00581427" w:rsidRDefault="00581427"/>
    <w:sectPr w:rsidR="005814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DAD"/>
    <w:rsid w:val="000E0DAD"/>
    <w:rsid w:val="00581427"/>
    <w:rsid w:val="00586E9B"/>
    <w:rsid w:val="00CA594E"/>
    <w:rsid w:val="00F43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1B28E"/>
  <w15:chartTrackingRefBased/>
  <w15:docId w15:val="{ED862360-CB3D-4149-9B7C-6E9C42B1F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E0D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0DAD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customStyle="1" w:styleId="subtitle-tip">
    <w:name w:val="subtitle-tip"/>
    <w:basedOn w:val="Normal"/>
    <w:rsid w:val="000E0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title1">
    <w:name w:val="title1"/>
    <w:basedOn w:val="DefaultParagraphFont"/>
    <w:rsid w:val="000E0DAD"/>
  </w:style>
  <w:style w:type="paragraph" w:customStyle="1" w:styleId="subtitle">
    <w:name w:val="subtitle"/>
    <w:basedOn w:val="Normal"/>
    <w:rsid w:val="000E0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propis-status-string">
    <w:name w:val="propis-status-string"/>
    <w:basedOn w:val="DefaultParagraphFont"/>
    <w:rsid w:val="000E0DAD"/>
  </w:style>
  <w:style w:type="character" w:styleId="Hyperlink">
    <w:name w:val="Hyperlink"/>
    <w:basedOn w:val="DefaultParagraphFont"/>
    <w:uiPriority w:val="99"/>
    <w:semiHidden/>
    <w:unhideWhenUsed/>
    <w:rsid w:val="000E0DAD"/>
    <w:rPr>
      <w:color w:val="0000FF"/>
      <w:u w:val="single"/>
    </w:rPr>
  </w:style>
  <w:style w:type="paragraph" w:customStyle="1" w:styleId="clan">
    <w:name w:val="clan"/>
    <w:basedOn w:val="Normal"/>
    <w:rsid w:val="000E0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normal0">
    <w:name w:val="normal"/>
    <w:basedOn w:val="Normal"/>
    <w:rsid w:val="000E0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wyq110---naslov-clana">
    <w:name w:val="wyq110---naslov-clana"/>
    <w:basedOn w:val="Normal"/>
    <w:rsid w:val="000E0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normaluvuceni3">
    <w:name w:val="normal_uvuceni3"/>
    <w:basedOn w:val="Normal"/>
    <w:rsid w:val="000E0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normalboldcentar">
    <w:name w:val="normalboldcentar"/>
    <w:basedOn w:val="Normal"/>
    <w:rsid w:val="000E0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61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27015">
          <w:marLeft w:val="0"/>
          <w:marRight w:val="0"/>
          <w:marTop w:val="0"/>
          <w:marBottom w:val="0"/>
          <w:divBdr>
            <w:top w:val="single" w:sz="6" w:space="0" w:color="EFEFEF"/>
            <w:left w:val="none" w:sz="0" w:space="0" w:color="auto"/>
            <w:bottom w:val="single" w:sz="6" w:space="0" w:color="EFEFEF"/>
            <w:right w:val="none" w:sz="0" w:space="0" w:color="auto"/>
          </w:divBdr>
          <w:divsChild>
            <w:div w:id="82143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8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991967">
                  <w:marLeft w:val="0"/>
                  <w:marRight w:val="0"/>
                  <w:marTop w:val="0"/>
                  <w:marBottom w:val="75"/>
                  <w:divBdr>
                    <w:top w:val="single" w:sz="6" w:space="4" w:color="4CAF50"/>
                    <w:left w:val="single" w:sz="6" w:space="4" w:color="4CAF50"/>
                    <w:bottom w:val="single" w:sz="6" w:space="4" w:color="4CAF50"/>
                    <w:right w:val="single" w:sz="6" w:space="6" w:color="4CAF50"/>
                  </w:divBdr>
                </w:div>
                <w:div w:id="1444768048">
                  <w:marLeft w:val="0"/>
                  <w:marRight w:val="0"/>
                  <w:marTop w:val="0"/>
                  <w:marBottom w:val="75"/>
                  <w:divBdr>
                    <w:top w:val="single" w:sz="6" w:space="4" w:color="4CAF50"/>
                    <w:left w:val="single" w:sz="6" w:space="4" w:color="4CAF50"/>
                    <w:bottom w:val="single" w:sz="6" w:space="4" w:color="4CAF50"/>
                    <w:right w:val="single" w:sz="6" w:space="6" w:color="4CAF50"/>
                  </w:divBdr>
                </w:div>
              </w:divsChild>
            </w:div>
          </w:divsChild>
        </w:div>
        <w:div w:id="2111774184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EFEFEF"/>
            <w:right w:val="single" w:sz="6" w:space="0" w:color="000000"/>
          </w:divBdr>
          <w:divsChild>
            <w:div w:id="183575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43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38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082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42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374697">
                      <w:marLeft w:val="0"/>
                      <w:marRight w:val="0"/>
                      <w:marTop w:val="0"/>
                      <w:marBottom w:val="75"/>
                      <w:divBdr>
                        <w:top w:val="single" w:sz="6" w:space="4" w:color="4CAF50"/>
                        <w:left w:val="single" w:sz="6" w:space="4" w:color="4CAF50"/>
                        <w:bottom w:val="single" w:sz="6" w:space="4" w:color="4CAF50"/>
                        <w:right w:val="single" w:sz="6" w:space="6" w:color="4CAF50"/>
                      </w:divBdr>
                    </w:div>
                    <w:div w:id="1703483328">
                      <w:marLeft w:val="0"/>
                      <w:marRight w:val="0"/>
                      <w:marTop w:val="0"/>
                      <w:marBottom w:val="75"/>
                      <w:divBdr>
                        <w:top w:val="single" w:sz="6" w:space="4" w:color="4CAF50"/>
                        <w:left w:val="single" w:sz="6" w:space="4" w:color="4CAF50"/>
                        <w:bottom w:val="single" w:sz="6" w:space="4" w:color="4CAF50"/>
                        <w:right w:val="single" w:sz="6" w:space="6" w:color="4CAF50"/>
                      </w:divBdr>
                    </w:div>
                  </w:divsChild>
                </w:div>
                <w:div w:id="155184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6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45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9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36908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dotted" w:sz="12" w:space="11" w:color="9C8F62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3744</Words>
  <Characters>21345</Characters>
  <Application>Microsoft Office Word</Application>
  <DocSecurity>0</DocSecurity>
  <Lines>177</Lines>
  <Paragraphs>50</Paragraphs>
  <ScaleCrop>false</ScaleCrop>
  <Company>UNICEF</Company>
  <LinksUpToDate>false</LinksUpToDate>
  <CharactersWithSpaces>25039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 Jovic</dc:creator>
  <cp:keywords/>
  <dc:description/>
  <cp:lastModifiedBy>Natasa Jovic</cp:lastModifiedBy>
  <cp:revision>1</cp:revision>
  <dcterms:created xsi:type="dcterms:W3CDTF">2024-09-30T15:09:00Z</dcterms:created>
  <dcterms:modified xsi:type="dcterms:W3CDTF">2024-09-30T15:10:00Z</dcterms:modified>
</cp:coreProperties>
</file>